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D6DCE" w14:textId="5E173D28" w:rsidR="00834A0E" w:rsidRPr="00CD130F" w:rsidRDefault="00A41C94" w:rsidP="00A41C94">
      <w:pPr>
        <w:spacing w:after="149"/>
        <w:jc w:val="center"/>
        <w:rPr>
          <w:rFonts w:ascii="Times New Roman" w:hAnsi="Times New Roman" w:cs="Times New Roman"/>
          <w:b/>
          <w:lang w:val="lt-LT"/>
        </w:rPr>
      </w:pPr>
      <w:r w:rsidRPr="00CD130F">
        <w:rPr>
          <w:rFonts w:ascii="Times New Roman" w:hAnsi="Times New Roman" w:cs="Times New Roman"/>
          <w:b/>
          <w:lang w:val="lt-LT"/>
        </w:rPr>
        <w:t xml:space="preserve"> LICENCIJŲ </w:t>
      </w:r>
      <w:r w:rsidRPr="00CD130F">
        <w:rPr>
          <w:rFonts w:ascii="Times New Roman" w:hAnsi="Times New Roman" w:cs="Times New Roman"/>
          <w:b/>
          <w:bCs/>
          <w:lang w:val="lt-LT" w:eastAsia="lt-LT"/>
        </w:rPr>
        <w:t xml:space="preserve">VERSTIS MAŽMENINE </w:t>
      </w:r>
      <w:r w:rsidR="00E247EB" w:rsidRPr="00CD130F">
        <w:rPr>
          <w:rFonts w:ascii="Times New Roman" w:hAnsi="Times New Roman" w:cs="Times New Roman"/>
          <w:b/>
          <w:bCs/>
          <w:lang w:val="lt-LT" w:eastAsia="lt-LT"/>
        </w:rPr>
        <w:t>PREKYBA ALKOHOLINIAIS GĖ</w:t>
      </w:r>
      <w:r w:rsidR="00CD130F" w:rsidRPr="00CD130F">
        <w:rPr>
          <w:rFonts w:ascii="Times New Roman" w:hAnsi="Times New Roman" w:cs="Times New Roman"/>
          <w:b/>
          <w:bCs/>
          <w:lang w:val="lt-LT" w:eastAsia="lt-LT"/>
        </w:rPr>
        <w:t xml:space="preserve">RIMAIS, </w:t>
      </w:r>
      <w:r w:rsidR="00CD130F" w:rsidRPr="00CD130F">
        <w:rPr>
          <w:rFonts w:ascii="Times New Roman" w:hAnsi="Times New Roman" w:cs="Times New Roman"/>
          <w:b/>
          <w:color w:val="000000"/>
          <w:lang w:val="lt-LT" w:eastAsia="lt-LT"/>
        </w:rPr>
        <w:t>KURIŲ TŪRINĖ ETILO ALKOHOLIO KONCENTRACIJA NEVIRŠIJA 15 PROCENTŲ, KURORTINIO, POILSIO IR TURIZMO SEZONŲ LAIKOTARPIU, KURĮ NUSTATO ŠIRVINTŲ RAJONO SAVIVALDYBĖS TARYBA SAVO SPRENDIMU,</w:t>
      </w:r>
      <w:r w:rsidR="00E247EB" w:rsidRPr="00CD130F">
        <w:rPr>
          <w:rFonts w:ascii="Times New Roman" w:hAnsi="Times New Roman" w:cs="Times New Roman"/>
          <w:b/>
          <w:bCs/>
          <w:lang w:val="lt-LT" w:eastAsia="lt-LT"/>
        </w:rPr>
        <w:t xml:space="preserve"> </w:t>
      </w:r>
      <w:r w:rsidRPr="00CD130F">
        <w:rPr>
          <w:rFonts w:ascii="Times New Roman" w:hAnsi="Times New Roman" w:cs="Times New Roman"/>
          <w:b/>
          <w:color w:val="0D0D0D"/>
          <w:lang w:val="lt-LT"/>
        </w:rPr>
        <w:t>IŠDAVIMAS</w:t>
      </w:r>
    </w:p>
    <w:tbl>
      <w:tblPr>
        <w:tblStyle w:val="Lentelstinklelis"/>
        <w:tblW w:w="9461"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5529"/>
      </w:tblGrid>
      <w:tr w:rsidR="00834A0E" w:rsidRPr="00811BAB" w14:paraId="1072CD16" w14:textId="77777777" w:rsidTr="00C51C2E">
        <w:tc>
          <w:tcPr>
            <w:tcW w:w="3932" w:type="dxa"/>
            <w:tcBorders>
              <w:top w:val="single" w:sz="4" w:space="0" w:color="auto"/>
              <w:left w:val="single" w:sz="4" w:space="0" w:color="auto"/>
              <w:bottom w:val="single" w:sz="4" w:space="0" w:color="auto"/>
              <w:right w:val="single" w:sz="4" w:space="0" w:color="auto"/>
            </w:tcBorders>
          </w:tcPr>
          <w:p w14:paraId="3B7A5845" w14:textId="77777777" w:rsidR="00834A0E" w:rsidRPr="00811BAB" w:rsidRDefault="000E51F4">
            <w:pPr>
              <w:spacing w:before="0" w:after="0"/>
              <w:jc w:val="center"/>
              <w:rPr>
                <w:lang w:val="lt-LT"/>
              </w:rPr>
            </w:pPr>
            <w:r w:rsidRPr="00811BAB">
              <w:rPr>
                <w:rFonts w:ascii="Times New Roman" w:hAnsi="Times New Roman" w:cs="Times New Roman"/>
                <w:b/>
                <w:color w:val="0D0D0D"/>
                <w:lang w:val="lt-LT"/>
              </w:rPr>
              <w:t>Pavadinimas</w:t>
            </w:r>
          </w:p>
        </w:tc>
        <w:tc>
          <w:tcPr>
            <w:tcW w:w="5529" w:type="dxa"/>
            <w:tcBorders>
              <w:top w:val="single" w:sz="4" w:space="0" w:color="auto"/>
              <w:left w:val="single" w:sz="4" w:space="0" w:color="auto"/>
              <w:bottom w:val="single" w:sz="4" w:space="0" w:color="auto"/>
              <w:right w:val="single" w:sz="4" w:space="0" w:color="auto"/>
            </w:tcBorders>
          </w:tcPr>
          <w:p w14:paraId="5F992023" w14:textId="77777777" w:rsidR="00834A0E" w:rsidRPr="00811BAB" w:rsidRDefault="000E51F4">
            <w:pPr>
              <w:spacing w:before="0" w:after="0"/>
              <w:jc w:val="center"/>
              <w:rPr>
                <w:lang w:val="lt-LT"/>
              </w:rPr>
            </w:pPr>
            <w:r w:rsidRPr="00811BAB">
              <w:rPr>
                <w:rFonts w:ascii="Times New Roman" w:hAnsi="Times New Roman" w:cs="Times New Roman"/>
                <w:b/>
                <w:color w:val="0D0D0D"/>
                <w:lang w:val="lt-LT"/>
              </w:rPr>
              <w:t>Aprašymo turinys</w:t>
            </w:r>
          </w:p>
        </w:tc>
      </w:tr>
      <w:tr w:rsidR="00834A0E" w:rsidRPr="00811BAB" w14:paraId="15519DEF" w14:textId="77777777" w:rsidTr="00C51C2E">
        <w:tc>
          <w:tcPr>
            <w:tcW w:w="3932" w:type="dxa"/>
            <w:tcBorders>
              <w:top w:val="single" w:sz="4" w:space="0" w:color="auto"/>
              <w:left w:val="single" w:sz="4" w:space="0" w:color="auto"/>
              <w:bottom w:val="single" w:sz="4" w:space="0" w:color="auto"/>
              <w:right w:val="single" w:sz="4" w:space="0" w:color="auto"/>
            </w:tcBorders>
          </w:tcPr>
          <w:p w14:paraId="1F328DD3" w14:textId="77777777" w:rsidR="00834A0E" w:rsidRPr="00811BAB" w:rsidRDefault="000E51F4">
            <w:pPr>
              <w:spacing w:before="0" w:after="0"/>
              <w:rPr>
                <w:lang w:val="lt-LT"/>
              </w:rPr>
            </w:pPr>
            <w:r w:rsidRPr="00811BAB">
              <w:rPr>
                <w:rFonts w:ascii="Times New Roman" w:hAnsi="Times New Roman" w:cs="Times New Roman"/>
                <w:color w:val="0D0D0D"/>
                <w:lang w:val="lt-LT"/>
              </w:rPr>
              <w:t>Administracinės paslaugos versija</w:t>
            </w:r>
          </w:p>
        </w:tc>
        <w:tc>
          <w:tcPr>
            <w:tcW w:w="5529" w:type="dxa"/>
            <w:tcBorders>
              <w:top w:val="single" w:sz="4" w:space="0" w:color="auto"/>
              <w:left w:val="single" w:sz="4" w:space="0" w:color="auto"/>
              <w:bottom w:val="single" w:sz="4" w:space="0" w:color="auto"/>
              <w:right w:val="single" w:sz="4" w:space="0" w:color="auto"/>
            </w:tcBorders>
          </w:tcPr>
          <w:p w14:paraId="6C9BE3C9" w14:textId="77777777" w:rsidR="00834A0E" w:rsidRPr="00811BAB" w:rsidRDefault="000E51F4">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Pirma</w:t>
            </w:r>
          </w:p>
          <w:p w14:paraId="7177A068" w14:textId="77777777" w:rsidR="00FC7CCB" w:rsidRPr="00811BAB" w:rsidRDefault="00FC7CCB">
            <w:pPr>
              <w:spacing w:before="0" w:after="0"/>
              <w:rPr>
                <w:lang w:val="lt-LT"/>
              </w:rPr>
            </w:pPr>
          </w:p>
        </w:tc>
      </w:tr>
      <w:tr w:rsidR="00834A0E" w:rsidRPr="00811BAB" w14:paraId="1F82EC5E" w14:textId="77777777" w:rsidTr="008E4C8E">
        <w:trPr>
          <w:trHeight w:val="1649"/>
        </w:trPr>
        <w:tc>
          <w:tcPr>
            <w:tcW w:w="3932" w:type="dxa"/>
            <w:tcBorders>
              <w:top w:val="single" w:sz="4" w:space="0" w:color="auto"/>
              <w:left w:val="single" w:sz="4" w:space="0" w:color="auto"/>
              <w:right w:val="single" w:sz="4" w:space="0" w:color="auto"/>
            </w:tcBorders>
          </w:tcPr>
          <w:p w14:paraId="77249FE1" w14:textId="77777777" w:rsidR="00834A0E" w:rsidRPr="00811BAB" w:rsidRDefault="000E51F4">
            <w:pPr>
              <w:spacing w:before="0" w:after="0"/>
              <w:rPr>
                <w:lang w:val="lt-LT"/>
              </w:rPr>
            </w:pPr>
            <w:r w:rsidRPr="00811BAB">
              <w:rPr>
                <w:rFonts w:ascii="Times New Roman" w:hAnsi="Times New Roman" w:cs="Times New Roman"/>
                <w:color w:val="0D0D0D"/>
                <w:lang w:val="lt-LT"/>
              </w:rPr>
              <w:t xml:space="preserve">Administracinės paslaugos pavadinimas </w:t>
            </w:r>
          </w:p>
        </w:tc>
        <w:tc>
          <w:tcPr>
            <w:tcW w:w="5529" w:type="dxa"/>
            <w:tcBorders>
              <w:top w:val="single" w:sz="4" w:space="0" w:color="auto"/>
              <w:left w:val="single" w:sz="4" w:space="0" w:color="auto"/>
              <w:right w:val="single" w:sz="4" w:space="0" w:color="auto"/>
            </w:tcBorders>
          </w:tcPr>
          <w:p w14:paraId="53167492" w14:textId="384BABFF" w:rsidR="00FC7CCB" w:rsidRPr="00811BAB" w:rsidRDefault="00CD130F" w:rsidP="00CD130F">
            <w:pPr>
              <w:tabs>
                <w:tab w:val="left" w:pos="73"/>
                <w:tab w:val="left" w:pos="214"/>
              </w:tabs>
              <w:spacing w:after="0"/>
              <w:jc w:val="both"/>
              <w:rPr>
                <w:rFonts w:ascii="Times New Roman" w:hAnsi="Times New Roman" w:cs="Times New Roman"/>
                <w:lang w:val="lt-LT"/>
              </w:rPr>
            </w:pPr>
            <w:r w:rsidRPr="00CD130F">
              <w:rPr>
                <w:rFonts w:ascii="Times New Roman" w:hAnsi="Times New Roman" w:cs="Times New Roman"/>
                <w:color w:val="000000"/>
                <w:lang w:val="lt-LT" w:eastAsia="lt-LT"/>
              </w:rPr>
              <w:t>Licencija verstis mažmenine prekyba alkoholiniais gėrimais, kurių tūrinė etilo alkoholio koncentracija neviršija 15 procentų, kurortinio, poilsio ir turizmo sezonų laikotarpiu, kurį nustato Širvintų rajono savivaldybės taryba savo sprendimu</w:t>
            </w:r>
            <w:r w:rsidR="008E4C8E">
              <w:rPr>
                <w:rFonts w:ascii="Times New Roman" w:hAnsi="Times New Roman" w:cs="Times New Roman"/>
                <w:color w:val="000000"/>
                <w:lang w:val="lt-LT" w:eastAsia="lt-LT"/>
              </w:rPr>
              <w:t>.</w:t>
            </w:r>
            <w:r w:rsidR="006E3F8B" w:rsidRPr="00CD130F">
              <w:rPr>
                <w:rFonts w:ascii="Times New Roman" w:hAnsi="Times New Roman" w:cs="Times New Roman"/>
                <w:color w:val="292B30"/>
                <w:lang w:val="lt-LT"/>
              </w:rPr>
              <w:br/>
            </w:r>
          </w:p>
        </w:tc>
      </w:tr>
      <w:tr w:rsidR="00834A0E" w:rsidRPr="00811BAB" w14:paraId="42F6C291" w14:textId="77777777" w:rsidTr="00C51C2E">
        <w:tc>
          <w:tcPr>
            <w:tcW w:w="3932" w:type="dxa"/>
            <w:tcBorders>
              <w:top w:val="single" w:sz="4" w:space="0" w:color="auto"/>
              <w:left w:val="single" w:sz="4" w:space="0" w:color="auto"/>
              <w:right w:val="single" w:sz="4" w:space="0" w:color="auto"/>
            </w:tcBorders>
          </w:tcPr>
          <w:p w14:paraId="7CB29821" w14:textId="77777777" w:rsidR="00834A0E" w:rsidRPr="00811BAB" w:rsidRDefault="000E51F4">
            <w:pPr>
              <w:spacing w:before="0" w:after="0"/>
              <w:rPr>
                <w:lang w:val="lt-LT"/>
              </w:rPr>
            </w:pPr>
            <w:r w:rsidRPr="00811BAB">
              <w:rPr>
                <w:rFonts w:ascii="Times New Roman" w:hAnsi="Times New Roman" w:cs="Times New Roman"/>
                <w:color w:val="0D0D0D"/>
                <w:lang w:val="lt-LT"/>
              </w:rPr>
              <w:t xml:space="preserve">Administracinės paslaugos apibūdinimas </w:t>
            </w:r>
          </w:p>
        </w:tc>
        <w:tc>
          <w:tcPr>
            <w:tcW w:w="5529" w:type="dxa"/>
            <w:tcBorders>
              <w:top w:val="single" w:sz="4" w:space="0" w:color="auto"/>
              <w:left w:val="single" w:sz="4" w:space="0" w:color="auto"/>
              <w:right w:val="single" w:sz="4" w:space="0" w:color="auto"/>
            </w:tcBorders>
          </w:tcPr>
          <w:p w14:paraId="167EA8C4" w14:textId="42725C4C" w:rsidR="00834A0E" w:rsidRPr="00811BAB" w:rsidRDefault="008E4C8E" w:rsidP="001B6029">
            <w:pPr>
              <w:pStyle w:val="Sraopastraipa"/>
              <w:tabs>
                <w:tab w:val="left" w:pos="356"/>
              </w:tabs>
              <w:spacing w:after="0"/>
              <w:ind w:left="0"/>
              <w:jc w:val="both"/>
              <w:rPr>
                <w:rFonts w:ascii="Times New Roman" w:hAnsi="Times New Roman" w:cs="Times New Roman"/>
                <w:color w:val="0D0D0D"/>
                <w:lang w:val="lt-LT"/>
              </w:rPr>
            </w:pPr>
            <w:r w:rsidRPr="00CD130F">
              <w:rPr>
                <w:rFonts w:ascii="Times New Roman" w:hAnsi="Times New Roman" w:cs="Times New Roman"/>
                <w:color w:val="000000"/>
                <w:lang w:val="lt-LT" w:eastAsia="lt-LT"/>
              </w:rPr>
              <w:t>Licencija</w:t>
            </w:r>
            <w:r>
              <w:rPr>
                <w:rFonts w:ascii="Times New Roman" w:hAnsi="Times New Roman" w:cs="Times New Roman"/>
                <w:color w:val="000000"/>
                <w:lang w:val="lt-LT" w:eastAsia="lt-LT"/>
              </w:rPr>
              <w:t xml:space="preserve"> suteikia teisę</w:t>
            </w:r>
            <w:r w:rsidRPr="00CD130F">
              <w:rPr>
                <w:rFonts w:ascii="Times New Roman" w:hAnsi="Times New Roman" w:cs="Times New Roman"/>
                <w:color w:val="000000"/>
                <w:lang w:val="lt-LT" w:eastAsia="lt-LT"/>
              </w:rPr>
              <w:t xml:space="preserve"> verstis mažmenine prekyba alkoholiniais gėrimais, kurių tūrinė etilo alkoholio koncentracija neviršija 15 procentų, kurortinio, poilsio ir turizmo sezonų laikotarpiu, kurį nustato Širvintų rajono savivaldybės taryba savo sprendimu</w:t>
            </w:r>
            <w:r>
              <w:rPr>
                <w:rFonts w:ascii="Times New Roman" w:hAnsi="Times New Roman" w:cs="Times New Roman"/>
                <w:color w:val="000000"/>
                <w:lang w:val="lt-LT" w:eastAsia="lt-LT"/>
              </w:rPr>
              <w:t>.</w:t>
            </w:r>
          </w:p>
          <w:p w14:paraId="4A122E0D" w14:textId="77777777" w:rsidR="008E4C8E" w:rsidRDefault="008E4C8E" w:rsidP="001B6029">
            <w:pPr>
              <w:pStyle w:val="prastasiniatinklio"/>
              <w:shd w:val="clear" w:color="auto" w:fill="FFFFFF"/>
              <w:spacing w:before="0" w:beforeAutospacing="0"/>
              <w:jc w:val="both"/>
              <w:rPr>
                <w:rStyle w:val="Grietas"/>
                <w:b w:val="0"/>
                <w:color w:val="292B30"/>
                <w:sz w:val="22"/>
              </w:rPr>
            </w:pPr>
          </w:p>
          <w:p w14:paraId="540E8211" w14:textId="77777777" w:rsidR="008E4C8E" w:rsidRPr="008E4C8E" w:rsidRDefault="008E4C8E" w:rsidP="001B6029">
            <w:pPr>
              <w:pStyle w:val="prastasiniatinklio"/>
              <w:shd w:val="clear" w:color="auto" w:fill="FFFFFF"/>
              <w:spacing w:before="0" w:beforeAutospacing="0"/>
              <w:jc w:val="both"/>
              <w:rPr>
                <w:color w:val="292B30"/>
                <w:sz w:val="22"/>
                <w:shd w:val="clear" w:color="auto" w:fill="FFFFFF"/>
              </w:rPr>
            </w:pPr>
            <w:r w:rsidRPr="008E4C8E">
              <w:rPr>
                <w:color w:val="292B30"/>
                <w:sz w:val="22"/>
                <w:shd w:val="clear" w:color="auto" w:fill="FFFFFF"/>
              </w:rPr>
              <w:t>Licencijos verstis sezonine mažmenine prekyba alkoholiniais gėrimais, kurių tūrinė etilo alkoholio koncentracija neviršija 15 procentų, kurortinio, poilsio ir turizmo sezonų laikotarpiu gali būti išduodamos licencijų prašytojams, norintiems prekiauti alkoholiniais gėrimais, nestacionariose viešojo maitinimo vietose.</w:t>
            </w:r>
          </w:p>
          <w:p w14:paraId="6A831CDA" w14:textId="476245A3" w:rsidR="00C15135" w:rsidRPr="00811BAB" w:rsidRDefault="00C15135" w:rsidP="008E4C8E">
            <w:pPr>
              <w:pStyle w:val="prastasiniatinklio"/>
              <w:shd w:val="clear" w:color="auto" w:fill="FFFFFF"/>
              <w:spacing w:before="0" w:beforeAutospacing="0"/>
              <w:jc w:val="both"/>
              <w:rPr>
                <w:bCs/>
              </w:rPr>
            </w:pPr>
          </w:p>
        </w:tc>
      </w:tr>
      <w:tr w:rsidR="00834A0E" w:rsidRPr="00811BAB" w14:paraId="199A5265" w14:textId="77777777" w:rsidTr="00C51C2E">
        <w:tc>
          <w:tcPr>
            <w:tcW w:w="3932" w:type="dxa"/>
            <w:tcBorders>
              <w:left w:val="single" w:sz="4" w:space="0" w:color="auto"/>
              <w:right w:val="single" w:sz="4" w:space="0" w:color="auto"/>
            </w:tcBorders>
          </w:tcPr>
          <w:p w14:paraId="0F9319AF" w14:textId="4EC66CB9" w:rsidR="00834A0E" w:rsidRPr="00811BAB" w:rsidRDefault="00834A0E">
            <w:pPr>
              <w:rPr>
                <w:lang w:val="lt-LT"/>
              </w:rPr>
            </w:pPr>
          </w:p>
        </w:tc>
        <w:tc>
          <w:tcPr>
            <w:tcW w:w="5529" w:type="dxa"/>
            <w:tcBorders>
              <w:left w:val="single" w:sz="4" w:space="0" w:color="auto"/>
              <w:right w:val="single" w:sz="4" w:space="0" w:color="auto"/>
            </w:tcBorders>
          </w:tcPr>
          <w:p w14:paraId="194CFC5C" w14:textId="77777777" w:rsidR="00834A0E" w:rsidRPr="00811BAB" w:rsidRDefault="000E51F4" w:rsidP="001B6029">
            <w:pPr>
              <w:spacing w:before="0" w:after="0"/>
              <w:jc w:val="both"/>
              <w:rPr>
                <w:lang w:val="lt-LT"/>
              </w:rPr>
            </w:pPr>
            <w:r w:rsidRPr="00811BAB">
              <w:rPr>
                <w:rFonts w:ascii="Times New Roman" w:hAnsi="Times New Roman" w:cs="Times New Roman"/>
                <w:color w:val="0D0D0D"/>
                <w:lang w:val="lt-LT"/>
              </w:rPr>
              <w:t>Įmonė, norinti įsigyti licenciją, raštu ar elektroninėmis priemonėmis (patvirtinus elektroniniu parašu) per atstumą, tiesiogiai arba per Paslaugų ir gaminių kontaktinį centrą pateikia paraišką ir nustatytus dokumentus.</w:t>
            </w:r>
          </w:p>
          <w:p w14:paraId="397A0839" w14:textId="77777777" w:rsidR="00834A0E" w:rsidRPr="00811BAB" w:rsidRDefault="00834A0E" w:rsidP="001B6029">
            <w:pPr>
              <w:spacing w:before="0" w:after="0"/>
              <w:jc w:val="both"/>
              <w:rPr>
                <w:rFonts w:ascii="Times New Roman" w:hAnsi="Times New Roman" w:cs="Times New Roman"/>
                <w:lang w:val="lt-LT"/>
              </w:rPr>
            </w:pPr>
          </w:p>
        </w:tc>
      </w:tr>
      <w:tr w:rsidR="00834A0E" w:rsidRPr="00811BAB" w14:paraId="0AA28A27" w14:textId="77777777" w:rsidTr="00FC7CCB">
        <w:tc>
          <w:tcPr>
            <w:tcW w:w="3932" w:type="dxa"/>
            <w:tcBorders>
              <w:left w:val="single" w:sz="4" w:space="0" w:color="auto"/>
              <w:bottom w:val="single" w:sz="4" w:space="0" w:color="auto"/>
              <w:right w:val="single" w:sz="4" w:space="0" w:color="auto"/>
            </w:tcBorders>
          </w:tcPr>
          <w:p w14:paraId="50579E71" w14:textId="77777777" w:rsidR="00834A0E" w:rsidRPr="00811BAB" w:rsidRDefault="00834A0E">
            <w:pPr>
              <w:rPr>
                <w:lang w:val="lt-LT"/>
              </w:rPr>
            </w:pPr>
          </w:p>
        </w:tc>
        <w:tc>
          <w:tcPr>
            <w:tcW w:w="5529" w:type="dxa"/>
            <w:tcBorders>
              <w:left w:val="single" w:sz="4" w:space="0" w:color="auto"/>
              <w:bottom w:val="single" w:sz="4" w:space="0" w:color="auto"/>
              <w:right w:val="single" w:sz="4" w:space="0" w:color="auto"/>
            </w:tcBorders>
          </w:tcPr>
          <w:p w14:paraId="25A34D8E" w14:textId="77777777" w:rsidR="00834A0E" w:rsidRPr="00811BAB" w:rsidRDefault="00E247EB" w:rsidP="001B6029">
            <w:pPr>
              <w:spacing w:before="0" w:after="39"/>
              <w:rPr>
                <w:rFonts w:ascii="Times New Roman" w:hAnsi="Times New Roman" w:cs="Times New Roman"/>
                <w:lang w:val="lt-LT"/>
              </w:rPr>
            </w:pPr>
            <w:r w:rsidRPr="00811BAB">
              <w:rPr>
                <w:rFonts w:ascii="Times New Roman" w:hAnsi="Times New Roman" w:cs="Times New Roman"/>
                <w:shd w:val="clear" w:color="auto" w:fill="FFFFFF"/>
                <w:lang w:val="lt-LT"/>
              </w:rPr>
              <w:t>Nuo 2017-11-01 Licencijos išduodamos naudojantis Licencijų informacine sistema (LIS). Licencijos popierinis dokumentas nerengiamas.</w:t>
            </w:r>
            <w:r w:rsidRPr="00811BAB">
              <w:rPr>
                <w:rFonts w:ascii="Times New Roman" w:hAnsi="Times New Roman" w:cs="Times New Roman"/>
                <w:lang w:val="lt-LT"/>
              </w:rPr>
              <w:br/>
            </w:r>
            <w:r w:rsidRPr="00811BAB">
              <w:rPr>
                <w:rFonts w:ascii="Times New Roman" w:hAnsi="Times New Roman" w:cs="Times New Roman"/>
                <w:shd w:val="clear" w:color="auto" w:fill="FFFFFF"/>
                <w:lang w:val="lt-LT"/>
              </w:rPr>
              <w:t xml:space="preserve">Duomenis apie licencijas </w:t>
            </w:r>
            <w:r w:rsidRPr="00811BAB">
              <w:rPr>
                <w:rFonts w:ascii="Times New Roman" w:hAnsi="Times New Roman" w:cs="Times New Roman"/>
                <w:color w:val="292B30"/>
                <w:shd w:val="clear" w:color="auto" w:fill="FFFFFF"/>
                <w:lang w:val="lt-LT"/>
              </w:rPr>
              <w:t>rasite: </w:t>
            </w:r>
            <w:hyperlink r:id="rId7" w:history="1">
              <w:r w:rsidRPr="00811BAB">
                <w:rPr>
                  <w:rStyle w:val="Hipersaitas"/>
                  <w:rFonts w:ascii="Times New Roman" w:hAnsi="Times New Roman" w:cs="Times New Roman"/>
                  <w:color w:val="0DC481"/>
                  <w:shd w:val="clear" w:color="auto" w:fill="FFFFFF"/>
                  <w:lang w:val="lt-LT"/>
                </w:rPr>
                <w:t>https://www.licencijavimas.lt/lis-epp-app/public/licenceSearch</w:t>
              </w:r>
            </w:hyperlink>
          </w:p>
          <w:p w14:paraId="337E8810" w14:textId="77777777" w:rsidR="00FC7CCB" w:rsidRPr="00811BAB" w:rsidRDefault="00FC7CCB" w:rsidP="001B6029">
            <w:pPr>
              <w:spacing w:before="0" w:after="39"/>
              <w:rPr>
                <w:rFonts w:ascii="Times New Roman" w:hAnsi="Times New Roman" w:cs="Times New Roman"/>
                <w:lang w:val="lt-LT"/>
              </w:rPr>
            </w:pPr>
          </w:p>
          <w:p w14:paraId="4C664644" w14:textId="04D1BF1C" w:rsidR="00FC7CCB" w:rsidRPr="00811BAB" w:rsidRDefault="00FC7CCB" w:rsidP="001B6029">
            <w:pPr>
              <w:spacing w:before="0" w:after="39"/>
              <w:rPr>
                <w:rFonts w:ascii="Times New Roman" w:hAnsi="Times New Roman" w:cs="Times New Roman"/>
                <w:lang w:val="lt-LT"/>
              </w:rPr>
            </w:pPr>
          </w:p>
        </w:tc>
      </w:tr>
      <w:tr w:rsidR="00834A0E" w:rsidRPr="00811BAB" w14:paraId="21FE58E5" w14:textId="77777777" w:rsidTr="00FC7CCB">
        <w:tc>
          <w:tcPr>
            <w:tcW w:w="3932" w:type="dxa"/>
            <w:tcBorders>
              <w:top w:val="single" w:sz="4" w:space="0" w:color="auto"/>
              <w:left w:val="single" w:sz="4" w:space="0" w:color="auto"/>
              <w:bottom w:val="single" w:sz="4" w:space="0" w:color="auto"/>
              <w:right w:val="single" w:sz="4" w:space="0" w:color="auto"/>
            </w:tcBorders>
          </w:tcPr>
          <w:p w14:paraId="189ABFC7" w14:textId="77777777" w:rsidR="00834A0E" w:rsidRPr="00811BAB" w:rsidRDefault="000E51F4">
            <w:pPr>
              <w:spacing w:before="0" w:after="0"/>
              <w:rPr>
                <w:lang w:val="lt-LT"/>
              </w:rPr>
            </w:pPr>
            <w:r w:rsidRPr="00811BAB">
              <w:rPr>
                <w:rFonts w:ascii="Times New Roman" w:hAnsi="Times New Roman" w:cs="Times New Roman"/>
                <w:color w:val="0D0D0D"/>
                <w:lang w:val="lt-LT"/>
              </w:rPr>
              <w:t>Teisės aktai, reguliuojantys</w:t>
            </w:r>
            <w:r w:rsidRPr="00811BAB">
              <w:rPr>
                <w:lang w:val="lt-LT"/>
              </w:rPr>
              <w:t xml:space="preserve"> </w:t>
            </w:r>
            <w:r w:rsidRPr="00811BAB">
              <w:rPr>
                <w:rFonts w:ascii="Times New Roman" w:hAnsi="Times New Roman" w:cs="Times New Roman"/>
                <w:color w:val="0D0D0D"/>
                <w:lang w:val="lt-LT"/>
              </w:rPr>
              <w:t xml:space="preserve">administracinės paslaugos teikimą </w:t>
            </w:r>
          </w:p>
        </w:tc>
        <w:tc>
          <w:tcPr>
            <w:tcW w:w="5529" w:type="dxa"/>
            <w:tcBorders>
              <w:top w:val="single" w:sz="4" w:space="0" w:color="auto"/>
              <w:left w:val="single" w:sz="4" w:space="0" w:color="auto"/>
              <w:bottom w:val="single" w:sz="4" w:space="0" w:color="auto"/>
              <w:right w:val="single" w:sz="4" w:space="0" w:color="auto"/>
            </w:tcBorders>
          </w:tcPr>
          <w:p w14:paraId="7FEB3E5D" w14:textId="77777777" w:rsidR="00834A0E" w:rsidRPr="00811BAB" w:rsidRDefault="00E247EB" w:rsidP="00C51C2E">
            <w:pPr>
              <w:spacing w:before="0" w:after="0"/>
              <w:jc w:val="both"/>
              <w:rPr>
                <w:rFonts w:ascii="Times New Roman" w:hAnsi="Times New Roman" w:cs="Times New Roman"/>
                <w:lang w:val="lt-LT"/>
              </w:rPr>
            </w:pPr>
            <w:r w:rsidRPr="00811BAB">
              <w:rPr>
                <w:rFonts w:ascii="Times New Roman" w:hAnsi="Times New Roman" w:cs="Times New Roman"/>
                <w:shd w:val="clear" w:color="auto" w:fill="FFFFFF"/>
                <w:lang w:val="lt-LT"/>
              </w:rPr>
              <w:t>1. </w:t>
            </w:r>
            <w:hyperlink r:id="rId8" w:tgtFrame="_blank" w:history="1">
              <w:r w:rsidRPr="00811BAB">
                <w:rPr>
                  <w:rStyle w:val="Hipersaitas"/>
                  <w:rFonts w:ascii="Times New Roman" w:hAnsi="Times New Roman" w:cs="Times New Roman"/>
                  <w:color w:val="auto"/>
                  <w:u w:val="none"/>
                  <w:shd w:val="clear" w:color="auto" w:fill="FFFFFF"/>
                  <w:lang w:val="lt-LT"/>
                </w:rPr>
                <w:t>Lietuvos Respublikos alkoholio kontrolės įstatymas Nr. I-857</w:t>
              </w:r>
            </w:hyperlink>
            <w:r w:rsidRPr="00811BAB">
              <w:rPr>
                <w:rFonts w:ascii="Times New Roman" w:hAnsi="Times New Roman" w:cs="Times New Roman"/>
                <w:lang w:val="lt-LT"/>
              </w:rPr>
              <w:t>.</w:t>
            </w:r>
            <w:r w:rsidRPr="00811BAB">
              <w:rPr>
                <w:rFonts w:ascii="Times New Roman" w:hAnsi="Times New Roman" w:cs="Times New Roman"/>
                <w:lang w:val="lt-LT"/>
              </w:rPr>
              <w:br/>
            </w:r>
            <w:r w:rsidRPr="00811BAB">
              <w:rPr>
                <w:rFonts w:ascii="Times New Roman" w:hAnsi="Times New Roman" w:cs="Times New Roman"/>
                <w:shd w:val="clear" w:color="auto" w:fill="FFFFFF"/>
                <w:lang w:val="lt-LT"/>
              </w:rPr>
              <w:t>2. </w:t>
            </w:r>
            <w:hyperlink r:id="rId9" w:tgtFrame="_blank" w:history="1">
              <w:r w:rsidRPr="00811BAB">
                <w:rPr>
                  <w:rStyle w:val="Hipersaitas"/>
                  <w:rFonts w:ascii="Times New Roman" w:hAnsi="Times New Roman" w:cs="Times New Roman"/>
                  <w:color w:val="auto"/>
                  <w:u w:val="none"/>
                  <w:shd w:val="clear" w:color="auto" w:fill="FFFFFF"/>
                  <w:lang w:val="lt-LT"/>
                </w:rPr>
                <w:t>Lietuvos Respublikos Vyriausybės 2000 m. gruodžio 15 d. nutarimas Nr. 1458 „Dėl konkrečių valstybės rinkliavos dydžių ir šios rinkliavos mokėjimo ir grąžinimo taisyklių patvirtinimo“</w:t>
              </w:r>
            </w:hyperlink>
            <w:r w:rsidRPr="00811BAB">
              <w:rPr>
                <w:rFonts w:ascii="Times New Roman" w:hAnsi="Times New Roman" w:cs="Times New Roman"/>
                <w:lang w:val="lt-LT"/>
              </w:rPr>
              <w:t>.</w:t>
            </w:r>
            <w:r w:rsidRPr="00811BAB">
              <w:rPr>
                <w:rFonts w:ascii="Times New Roman" w:hAnsi="Times New Roman" w:cs="Times New Roman"/>
                <w:color w:val="292B30"/>
                <w:lang w:val="lt-LT"/>
              </w:rPr>
              <w:br/>
            </w:r>
            <w:r w:rsidRPr="00811BAB">
              <w:rPr>
                <w:rFonts w:ascii="Times New Roman" w:hAnsi="Times New Roman" w:cs="Times New Roman"/>
                <w:color w:val="292B30"/>
                <w:shd w:val="clear" w:color="auto" w:fill="FFFFFF"/>
                <w:lang w:val="lt-LT"/>
              </w:rPr>
              <w:t>3. </w:t>
            </w:r>
            <w:hyperlink r:id="rId10" w:tgtFrame="_blank" w:history="1">
              <w:r w:rsidRPr="00811BAB">
                <w:rPr>
                  <w:rStyle w:val="Hipersaitas"/>
                  <w:rFonts w:ascii="Times New Roman" w:hAnsi="Times New Roman" w:cs="Times New Roman"/>
                  <w:color w:val="292B30"/>
                  <w:u w:val="none"/>
                  <w:shd w:val="clear" w:color="auto" w:fill="FFFFFF"/>
                  <w:lang w:val="lt-LT"/>
                </w:rPr>
                <w:t>Lietuvos Respublikos Vyriausybės 2004 m. gegužės 20 d. nutarimas Nr. 618 „Dėl didmeninės ir mažmeninės prekybos alkoholio produktais licencijavimo taisyklių patvirtinimo“</w:t>
              </w:r>
            </w:hyperlink>
            <w:r w:rsidRPr="00811BAB">
              <w:rPr>
                <w:rFonts w:ascii="Times New Roman" w:hAnsi="Times New Roman" w:cs="Times New Roman"/>
                <w:lang w:val="lt-LT"/>
              </w:rPr>
              <w:t>.</w:t>
            </w:r>
          </w:p>
          <w:p w14:paraId="5F24CDF7" w14:textId="6C1EA3F7" w:rsidR="00C51C2E" w:rsidRPr="00811BAB" w:rsidRDefault="00C51C2E">
            <w:pPr>
              <w:spacing w:before="0" w:after="0"/>
              <w:rPr>
                <w:rFonts w:ascii="Times New Roman" w:hAnsi="Times New Roman" w:cs="Times New Roman"/>
                <w:lang w:val="lt-LT"/>
              </w:rPr>
            </w:pPr>
          </w:p>
        </w:tc>
      </w:tr>
      <w:tr w:rsidR="00834A0E" w:rsidRPr="00811BAB" w14:paraId="3C511542" w14:textId="77777777" w:rsidTr="00811BAB">
        <w:trPr>
          <w:trHeight w:val="1266"/>
        </w:trPr>
        <w:tc>
          <w:tcPr>
            <w:tcW w:w="3932" w:type="dxa"/>
            <w:tcBorders>
              <w:top w:val="single" w:sz="4" w:space="0" w:color="auto"/>
              <w:left w:val="single" w:sz="4" w:space="0" w:color="auto"/>
              <w:bottom w:val="single" w:sz="4" w:space="0" w:color="auto"/>
              <w:right w:val="single" w:sz="4" w:space="0" w:color="auto"/>
            </w:tcBorders>
          </w:tcPr>
          <w:p w14:paraId="55265830" w14:textId="1DA1FC2C" w:rsidR="00834A0E" w:rsidRPr="00811BAB" w:rsidRDefault="000E51F4" w:rsidP="00C15135">
            <w:pPr>
              <w:spacing w:before="0" w:after="0"/>
              <w:rPr>
                <w:lang w:val="lt-LT"/>
              </w:rPr>
            </w:pPr>
            <w:r w:rsidRPr="00811BAB">
              <w:rPr>
                <w:rFonts w:ascii="Times New Roman" w:hAnsi="Times New Roman" w:cs="Times New Roman"/>
                <w:color w:val="0D0D0D"/>
                <w:lang w:val="lt-LT"/>
              </w:rPr>
              <w:lastRenderedPageBreak/>
              <w:t xml:space="preserve">Informacija ir dokumentai, kuriuos turi pateikti </w:t>
            </w:r>
            <w:r w:rsidR="00C15135" w:rsidRPr="00811BAB">
              <w:rPr>
                <w:rFonts w:ascii="Times New Roman" w:hAnsi="Times New Roman" w:cs="Times New Roman"/>
                <w:color w:val="0D0D0D"/>
                <w:lang w:val="lt-LT"/>
              </w:rPr>
              <w:t>įmonė</w:t>
            </w:r>
          </w:p>
        </w:tc>
        <w:tc>
          <w:tcPr>
            <w:tcW w:w="5529" w:type="dxa"/>
            <w:tcBorders>
              <w:top w:val="single" w:sz="4" w:space="0" w:color="auto"/>
              <w:left w:val="single" w:sz="4" w:space="0" w:color="auto"/>
              <w:bottom w:val="single" w:sz="4" w:space="0" w:color="auto"/>
              <w:right w:val="single" w:sz="4" w:space="0" w:color="auto"/>
            </w:tcBorders>
          </w:tcPr>
          <w:p w14:paraId="62659432" w14:textId="77777777" w:rsidR="00C15135" w:rsidRPr="00811BAB" w:rsidRDefault="00C15135" w:rsidP="00C15135">
            <w:pPr>
              <w:shd w:val="clear" w:color="auto" w:fill="FFFFFF"/>
              <w:spacing w:after="0"/>
              <w:rPr>
                <w:rFonts w:ascii="Times New Roman" w:eastAsia="Times New Roman" w:hAnsi="Times New Roman" w:cs="Times New Roman"/>
                <w:color w:val="292B30"/>
                <w:szCs w:val="24"/>
                <w:lang w:val="lt-LT" w:eastAsia="lt-LT"/>
              </w:rPr>
            </w:pPr>
            <w:r w:rsidRPr="00C15135">
              <w:rPr>
                <w:rFonts w:ascii="Times New Roman" w:eastAsia="Times New Roman" w:hAnsi="Times New Roman" w:cs="Times New Roman"/>
                <w:color w:val="292B30"/>
                <w:szCs w:val="24"/>
                <w:lang w:val="lt-LT" w:eastAsia="lt-LT"/>
              </w:rPr>
              <w:t>Įmonė, norinti gauti licenciją, raštu ar elektroninėmis priemonėmis per atstumą, tiesiogiai arba per paslaugų ir gaminių kontaktinį centrą pateikia:</w:t>
            </w:r>
            <w:r w:rsidRPr="00C15135">
              <w:rPr>
                <w:rFonts w:ascii="Times New Roman" w:eastAsia="Times New Roman" w:hAnsi="Times New Roman" w:cs="Times New Roman"/>
                <w:color w:val="292B30"/>
                <w:szCs w:val="24"/>
                <w:lang w:val="lt-LT" w:eastAsia="lt-LT"/>
              </w:rPr>
              <w:br/>
            </w:r>
            <w:r w:rsidRPr="00811BAB">
              <w:rPr>
                <w:rFonts w:ascii="Times New Roman" w:eastAsia="Times New Roman" w:hAnsi="Times New Roman" w:cs="Times New Roman"/>
                <w:color w:val="292B30"/>
                <w:szCs w:val="24"/>
                <w:lang w:val="lt-LT" w:eastAsia="lt-LT"/>
              </w:rPr>
              <w:t>1. Patvirtintos formos p</w:t>
            </w:r>
            <w:r w:rsidRPr="00C15135">
              <w:rPr>
                <w:rFonts w:ascii="Times New Roman" w:eastAsia="Times New Roman" w:hAnsi="Times New Roman" w:cs="Times New Roman"/>
                <w:color w:val="292B30"/>
                <w:szCs w:val="24"/>
                <w:lang w:val="lt-LT" w:eastAsia="lt-LT"/>
              </w:rPr>
              <w:t>araišką, kurioje nurodomi šie duomenys:</w:t>
            </w:r>
            <w:r w:rsidRPr="00C15135">
              <w:rPr>
                <w:rFonts w:ascii="Times New Roman" w:eastAsia="Times New Roman" w:hAnsi="Times New Roman" w:cs="Times New Roman"/>
                <w:color w:val="292B30"/>
                <w:szCs w:val="24"/>
                <w:lang w:val="lt-LT" w:eastAsia="lt-LT"/>
              </w:rPr>
              <w:br/>
              <w:t>įmonės pavadinimas, teisinė forma, kodas, buveinė (toliau – Įmonės rekvizitai), elektroninio pašto adresas (jeigu įmonė jį turi) ir telefono numeris;</w:t>
            </w:r>
            <w:r w:rsidRPr="00C15135">
              <w:rPr>
                <w:rFonts w:ascii="Times New Roman" w:eastAsia="Times New Roman" w:hAnsi="Times New Roman" w:cs="Times New Roman"/>
                <w:color w:val="292B30"/>
                <w:szCs w:val="24"/>
                <w:lang w:val="lt-LT" w:eastAsia="lt-LT"/>
              </w:rPr>
              <w:br/>
              <w:t>įmonės vadovų (administracijos vadovų) vardai, pavardės, asmens kodai;</w:t>
            </w:r>
            <w:r w:rsidRPr="00C15135">
              <w:rPr>
                <w:rFonts w:ascii="Times New Roman" w:eastAsia="Times New Roman" w:hAnsi="Times New Roman" w:cs="Times New Roman"/>
                <w:color w:val="292B30"/>
                <w:szCs w:val="24"/>
                <w:lang w:val="lt-LT" w:eastAsia="lt-LT"/>
              </w:rPr>
              <w:br/>
              <w:t>komercinės ūkinės veiklos, kuria verstis prašoma licencijos, rūšis;</w:t>
            </w:r>
            <w:r w:rsidRPr="00C15135">
              <w:rPr>
                <w:rFonts w:ascii="Times New Roman" w:eastAsia="Times New Roman" w:hAnsi="Times New Roman" w:cs="Times New Roman"/>
                <w:color w:val="292B30"/>
                <w:szCs w:val="24"/>
                <w:lang w:val="lt-LT" w:eastAsia="lt-LT"/>
              </w:rPr>
              <w:br/>
              <w:t>prekybos alkoholiniais gėrimais laikas, vieta (jos adresas ir pavadinimas), alkoholinių gėrimų pardavimo būdas;</w:t>
            </w:r>
            <w:r w:rsidRPr="00C15135">
              <w:rPr>
                <w:rFonts w:ascii="Times New Roman" w:eastAsia="Times New Roman" w:hAnsi="Times New Roman" w:cs="Times New Roman"/>
                <w:color w:val="292B30"/>
                <w:szCs w:val="24"/>
                <w:lang w:val="lt-LT" w:eastAsia="lt-LT"/>
              </w:rPr>
              <w:br/>
              <w:t>įmonės veiklos rūšis (prekyba ar viešasis maitinimas);</w:t>
            </w:r>
          </w:p>
          <w:p w14:paraId="57A02A05" w14:textId="6DF32CC9" w:rsidR="00C15135" w:rsidRPr="00C15135" w:rsidRDefault="00C15135" w:rsidP="00C15135">
            <w:pPr>
              <w:shd w:val="clear" w:color="auto" w:fill="FFFFFF"/>
              <w:spacing w:after="0"/>
              <w:rPr>
                <w:rFonts w:ascii="Times New Roman" w:eastAsia="Times New Roman" w:hAnsi="Times New Roman" w:cs="Times New Roman"/>
                <w:color w:val="292B30"/>
                <w:szCs w:val="24"/>
                <w:lang w:val="lt-LT" w:eastAsia="lt-LT"/>
              </w:rPr>
            </w:pPr>
            <w:r w:rsidRPr="00C15135">
              <w:rPr>
                <w:rFonts w:ascii="Times New Roman" w:eastAsia="Times New Roman" w:hAnsi="Times New Roman" w:cs="Times New Roman"/>
                <w:color w:val="292B30"/>
                <w:szCs w:val="24"/>
                <w:lang w:val="lt-LT" w:eastAsia="lt-LT"/>
              </w:rPr>
              <w:t>sandėlių, kuriuose bus laikomi ir iš kurių bus skirstomi alkoholiniai gėrimai, adresai.</w:t>
            </w:r>
          </w:p>
          <w:p w14:paraId="3B11FE2F" w14:textId="307BE012" w:rsidR="00834A0E" w:rsidRPr="00811BAB" w:rsidRDefault="00C15135" w:rsidP="00811BAB">
            <w:pPr>
              <w:numPr>
                <w:ilvl w:val="0"/>
                <w:numId w:val="5"/>
              </w:numPr>
              <w:shd w:val="clear" w:color="auto" w:fill="FFFFFF"/>
              <w:tabs>
                <w:tab w:val="clear" w:pos="720"/>
                <w:tab w:val="num" w:pos="214"/>
                <w:tab w:val="left" w:pos="356"/>
              </w:tabs>
              <w:spacing w:before="100" w:beforeAutospacing="1" w:after="100" w:afterAutospacing="1"/>
              <w:ind w:left="0" w:firstLine="73"/>
              <w:jc w:val="both"/>
              <w:rPr>
                <w:rFonts w:ascii="Times New Roman" w:hAnsi="Times New Roman" w:cs="Times New Roman"/>
                <w:color w:val="292B30"/>
                <w:shd w:val="clear" w:color="auto" w:fill="FFFFFF"/>
                <w:lang w:val="lt-LT"/>
              </w:rPr>
            </w:pPr>
            <w:r w:rsidRPr="00811BAB">
              <w:rPr>
                <w:rFonts w:ascii="Times New Roman" w:eastAsia="Times New Roman" w:hAnsi="Times New Roman" w:cs="Times New Roman"/>
                <w:bCs/>
                <w:color w:val="292B30"/>
                <w:szCs w:val="24"/>
                <w:lang w:val="lt-LT" w:eastAsia="lt-LT"/>
              </w:rPr>
              <w:t>Tik tuo atveju jei įmonė įsteigta ne Lietuvoje –</w:t>
            </w:r>
            <w:r w:rsidRPr="00C15135">
              <w:rPr>
                <w:rFonts w:ascii="Times New Roman" w:eastAsia="Times New Roman" w:hAnsi="Times New Roman" w:cs="Times New Roman"/>
                <w:color w:val="292B30"/>
                <w:szCs w:val="24"/>
                <w:lang w:val="lt-LT" w:eastAsia="lt-LT"/>
              </w:rPr>
              <w:t> Valstybės, kurioje yra įsisteigęs Europos juridinis asmuo ar jo filialas, kompetentingos institucijos išduotą dokumentą, patvirtinantį, kad šiam juridiniam asmeniui ar jo filialui, taip pat jų vadovams nėra įsiteisėjusio apkaltinamojo teismo nuosprendžio dėl bausmės skyrimo, įsiteisėjusio teismo nutarimo, nutarties dėl nuobaudos skyrimo už alkoholio produktų kontrabandą, falsifikuotų alkoholio produktų laikymą, gabenimą, pardavimą, alkoholio produktų be banderolių neteisėtą laikymą, gabenimą ar pardavimą, ir jo vertimą į lietuvių kalbą.</w:t>
            </w:r>
          </w:p>
        </w:tc>
      </w:tr>
    </w:tbl>
    <w:p w14:paraId="4D895C19" w14:textId="77777777" w:rsidR="00834A0E" w:rsidRPr="00811BAB" w:rsidRDefault="00834A0E">
      <w:pPr>
        <w:spacing w:after="0"/>
        <w:rPr>
          <w:rFonts w:ascii="Arial" w:hAnsi="Arial" w:cs="Arial"/>
          <w:sz w:val="2"/>
          <w:szCs w:val="2"/>
          <w:lang w:val="lt-LT"/>
        </w:rPr>
      </w:pPr>
    </w:p>
    <w:p w14:paraId="53C36C75" w14:textId="77777777" w:rsidR="00834A0E" w:rsidRPr="00811BAB" w:rsidRDefault="00834A0E" w:rsidP="00FC7CCB">
      <w:pPr>
        <w:spacing w:after="0"/>
        <w:rPr>
          <w:rFonts w:ascii="Arial" w:hAnsi="Arial" w:cs="Arial"/>
          <w:sz w:val="2"/>
          <w:szCs w:val="2"/>
          <w:lang w:val="lt-LT"/>
        </w:rPr>
      </w:pPr>
    </w:p>
    <w:tbl>
      <w:tblPr>
        <w:tblStyle w:val="Lentelstinklelis"/>
        <w:tblW w:w="9461"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5538"/>
      </w:tblGrid>
      <w:tr w:rsidR="00834A0E" w:rsidRPr="00811BAB" w14:paraId="489BF0A9" w14:textId="77777777" w:rsidTr="008E4C8E">
        <w:tc>
          <w:tcPr>
            <w:tcW w:w="3923" w:type="dxa"/>
            <w:tcBorders>
              <w:top w:val="single" w:sz="4" w:space="0" w:color="auto"/>
              <w:left w:val="single" w:sz="4" w:space="0" w:color="auto"/>
              <w:bottom w:val="single" w:sz="4" w:space="0" w:color="auto"/>
              <w:right w:val="single" w:sz="4" w:space="0" w:color="auto"/>
            </w:tcBorders>
          </w:tcPr>
          <w:p w14:paraId="7A8A7936" w14:textId="77777777" w:rsidR="00834A0E" w:rsidRPr="00811BAB" w:rsidRDefault="000E51F4">
            <w:pPr>
              <w:spacing w:before="0" w:after="0"/>
              <w:rPr>
                <w:lang w:val="lt-LT"/>
              </w:rPr>
            </w:pPr>
            <w:r w:rsidRPr="00811BAB">
              <w:rPr>
                <w:rFonts w:ascii="Times New Roman" w:hAnsi="Times New Roman" w:cs="Times New Roman"/>
                <w:color w:val="0D0D0D"/>
                <w:lang w:val="lt-LT"/>
              </w:rPr>
              <w:t>Informacija ir dokumentai, kuriuos turi gauti Savivaldybė (prašymą nagrinėjantis tarnautojas)</w:t>
            </w:r>
          </w:p>
        </w:tc>
        <w:tc>
          <w:tcPr>
            <w:tcW w:w="5538" w:type="dxa"/>
            <w:tcBorders>
              <w:top w:val="single" w:sz="4" w:space="0" w:color="auto"/>
              <w:left w:val="single" w:sz="4" w:space="0" w:color="auto"/>
              <w:bottom w:val="single" w:sz="4" w:space="0" w:color="auto"/>
              <w:right w:val="single" w:sz="4" w:space="0" w:color="auto"/>
            </w:tcBorders>
          </w:tcPr>
          <w:p w14:paraId="3FB996EA" w14:textId="68FC88EB" w:rsidR="00811BAB" w:rsidRPr="00811BAB" w:rsidRDefault="00811BAB" w:rsidP="005C297A">
            <w:pPr>
              <w:shd w:val="clear" w:color="auto" w:fill="FFFFFF"/>
              <w:spacing w:after="100" w:afterAutospacing="1"/>
              <w:jc w:val="both"/>
              <w:rPr>
                <w:rFonts w:ascii="Times New Roman" w:eastAsia="Times New Roman" w:hAnsi="Times New Roman" w:cs="Times New Roman"/>
                <w:color w:val="292B30"/>
                <w:lang w:val="lt-LT" w:eastAsia="lt-LT"/>
              </w:rPr>
            </w:pPr>
            <w:r w:rsidRPr="00811BAB">
              <w:rPr>
                <w:rFonts w:ascii="Times New Roman" w:hAnsi="Times New Roman" w:cs="Times New Roman"/>
                <w:color w:val="0D0D0D"/>
                <w:lang w:val="lt-LT"/>
              </w:rPr>
              <w:t>Prašymą nagrinėjantis tarnautojas</w:t>
            </w:r>
            <w:r w:rsidR="005C297A">
              <w:rPr>
                <w:rFonts w:ascii="Times New Roman" w:hAnsi="Times New Roman" w:cs="Times New Roman"/>
                <w:color w:val="0D0D0D"/>
                <w:lang w:val="lt-LT"/>
              </w:rPr>
              <w:t>,</w:t>
            </w:r>
            <w:r w:rsidRPr="00811BAB">
              <w:rPr>
                <w:rFonts w:ascii="Times New Roman" w:eastAsia="Times New Roman" w:hAnsi="Times New Roman" w:cs="Times New Roman"/>
                <w:color w:val="292B30"/>
                <w:lang w:val="lt-LT" w:eastAsia="lt-LT"/>
              </w:rPr>
              <w:t xml:space="preserve"> gavęs įmonės ar Europos juridinio asmens ar jo filialo (toliau kartu – licencijos prašytojas) prašymą, bei siekdamas nustatyti, ar nėra Lietuvos Respublikos alkoholio kontrolės įstatyme nustatytų aplinkybių, dėl kurių licencijos prašytojui negalėtų būti išduota licencija, atlieka veiksmus pagal Lietuvos Respublikos Vyriausybės 2004-05-20 nutarimu Nr. 618 patvirtintų Didmeninės ir mažmeninės prekybos alkoholio produktais licencijavimo tai</w:t>
            </w:r>
            <w:r w:rsidR="001B6029">
              <w:rPr>
                <w:rFonts w:ascii="Times New Roman" w:eastAsia="Times New Roman" w:hAnsi="Times New Roman" w:cs="Times New Roman"/>
                <w:color w:val="292B30"/>
                <w:lang w:val="lt-LT" w:eastAsia="lt-LT"/>
              </w:rPr>
              <w:t>syklių 7, 8 punkto reikalavimus, p</w:t>
            </w:r>
            <w:r w:rsidRPr="00811BAB">
              <w:rPr>
                <w:rFonts w:ascii="Times New Roman" w:eastAsia="Times New Roman" w:hAnsi="Times New Roman" w:cs="Times New Roman"/>
                <w:color w:val="292B30"/>
                <w:lang w:val="lt-LT" w:eastAsia="lt-LT"/>
              </w:rPr>
              <w:t>atikrina:</w:t>
            </w:r>
          </w:p>
          <w:p w14:paraId="4DDF5CB5" w14:textId="4B668D6C" w:rsidR="00811BAB" w:rsidRPr="005C297A" w:rsidRDefault="00811BAB" w:rsidP="005C297A">
            <w:pPr>
              <w:pStyle w:val="Sraopastraipa"/>
              <w:numPr>
                <w:ilvl w:val="0"/>
                <w:numId w:val="6"/>
              </w:numPr>
              <w:shd w:val="clear" w:color="auto" w:fill="FFFFFF"/>
              <w:tabs>
                <w:tab w:val="clear" w:pos="720"/>
                <w:tab w:val="left"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5C297A">
              <w:rPr>
                <w:rFonts w:ascii="Times New Roman" w:eastAsia="Times New Roman" w:hAnsi="Times New Roman" w:cs="Times New Roman"/>
                <w:color w:val="292B30"/>
                <w:lang w:val="lt-LT" w:eastAsia="lt-LT"/>
              </w:rPr>
              <w:t>ar įmonei išduotas Maisto tvarkymo subjekto patvirtinimo pažymėjimas;</w:t>
            </w:r>
          </w:p>
          <w:p w14:paraId="0CF47375" w14:textId="77777777" w:rsidR="00811BAB" w:rsidRPr="00811BAB" w:rsidRDefault="00811BAB" w:rsidP="005C297A">
            <w:pPr>
              <w:numPr>
                <w:ilvl w:val="0"/>
                <w:numId w:val="6"/>
              </w:numPr>
              <w:shd w:val="clear" w:color="auto" w:fill="FFFFFF"/>
              <w:tabs>
                <w:tab w:val="clear" w:pos="720"/>
                <w:tab w:val="num" w:pos="5"/>
                <w:tab w:val="left"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811BAB">
              <w:rPr>
                <w:rFonts w:ascii="Times New Roman" w:eastAsia="Times New Roman" w:hAnsi="Times New Roman" w:cs="Times New Roman"/>
                <w:color w:val="292B30"/>
                <w:lang w:val="lt-LT" w:eastAsia="lt-LT"/>
              </w:rPr>
              <w:t>įmonės, pateikusios paraišką gauti licenciją, registravimo faktą patvirtinančius ir kitus jos registravimo duomenis Juridinių asmenų registro tvarkytojo interneto svetainėje;</w:t>
            </w:r>
          </w:p>
          <w:p w14:paraId="18FE11F8" w14:textId="77777777" w:rsidR="00811BAB" w:rsidRPr="00811BAB" w:rsidRDefault="00811BAB" w:rsidP="005C297A">
            <w:pPr>
              <w:numPr>
                <w:ilvl w:val="0"/>
                <w:numId w:val="6"/>
              </w:numPr>
              <w:shd w:val="clear" w:color="auto" w:fill="FFFFFF"/>
              <w:tabs>
                <w:tab w:val="clear" w:pos="720"/>
                <w:tab w:val="num"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811BAB">
              <w:rPr>
                <w:rFonts w:ascii="Times New Roman" w:eastAsia="Times New Roman" w:hAnsi="Times New Roman" w:cs="Times New Roman"/>
                <w:color w:val="292B30"/>
                <w:lang w:val="lt-LT" w:eastAsia="lt-LT"/>
              </w:rPr>
              <w:t>pastato, kuriame bus prekiaujama alkoholiniais gėrimais, įregistravimo faktą Nekilnojamojo turto registre;</w:t>
            </w:r>
          </w:p>
          <w:p w14:paraId="66040EFD" w14:textId="77777777" w:rsidR="00811BAB" w:rsidRPr="00811BAB" w:rsidRDefault="00811BAB" w:rsidP="005C297A">
            <w:pPr>
              <w:numPr>
                <w:ilvl w:val="0"/>
                <w:numId w:val="6"/>
              </w:numPr>
              <w:shd w:val="clear" w:color="auto" w:fill="FFFFFF"/>
              <w:tabs>
                <w:tab w:val="clear" w:pos="720"/>
                <w:tab w:val="num"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811BAB">
              <w:rPr>
                <w:rFonts w:ascii="Times New Roman" w:eastAsia="Times New Roman" w:hAnsi="Times New Roman" w:cs="Times New Roman"/>
                <w:color w:val="292B30"/>
                <w:lang w:val="lt-LT" w:eastAsia="lt-LT"/>
              </w:rPr>
              <w:t>kitų LR alkoholio kontrolės įstatyme, Didmeninės ir mažmeninės prekybos alkoholio produktais licencijavimo taisyklėse ir Licencijų verstis mažmenine prekyba alkoholiniais gėrimais išdavimo, papildymo, patikslinimo, įspėjimo apie galimą licencijos galiojimo sustabdymą, galiojimo sustabdymo, galiojimo sustabdymo panaikinimo ir galiojimo panaikinimo tvarkos apraše nurodytų sąlygų, reikalingų licencijos išdavimui, buvimą;</w:t>
            </w:r>
          </w:p>
          <w:p w14:paraId="44BFED15" w14:textId="77777777" w:rsidR="00811BAB" w:rsidRPr="00811BAB" w:rsidRDefault="00811BAB" w:rsidP="005C297A">
            <w:pPr>
              <w:numPr>
                <w:ilvl w:val="0"/>
                <w:numId w:val="6"/>
              </w:numPr>
              <w:shd w:val="clear" w:color="auto" w:fill="FFFFFF"/>
              <w:tabs>
                <w:tab w:val="clear" w:pos="720"/>
                <w:tab w:val="num" w:pos="223"/>
              </w:tabs>
              <w:spacing w:before="100" w:beforeAutospacing="1" w:after="100" w:afterAutospacing="1"/>
              <w:ind w:left="0" w:firstLine="5"/>
              <w:jc w:val="both"/>
              <w:rPr>
                <w:rFonts w:ascii="Times New Roman" w:eastAsia="Times New Roman" w:hAnsi="Times New Roman" w:cs="Times New Roman"/>
                <w:color w:val="292B30"/>
                <w:lang w:val="lt-LT" w:eastAsia="lt-LT"/>
              </w:rPr>
            </w:pPr>
            <w:r w:rsidRPr="00811BAB">
              <w:rPr>
                <w:rFonts w:ascii="Times New Roman" w:eastAsia="Times New Roman" w:hAnsi="Times New Roman" w:cs="Times New Roman"/>
                <w:color w:val="292B30"/>
                <w:lang w:val="lt-LT" w:eastAsia="lt-LT"/>
              </w:rPr>
              <w:lastRenderedPageBreak/>
              <w:t>valstybės rinkliavos už licencijos išdavimą sumokėjimo faktą.</w:t>
            </w:r>
          </w:p>
          <w:p w14:paraId="2D58F42B" w14:textId="52CE187E" w:rsidR="00834A0E" w:rsidRPr="00811BAB" w:rsidRDefault="00834A0E">
            <w:pPr>
              <w:spacing w:before="0" w:after="0"/>
              <w:rPr>
                <w:rFonts w:ascii="Times New Roman" w:hAnsi="Times New Roman" w:cs="Times New Roman"/>
                <w:lang w:val="lt-LT"/>
              </w:rPr>
            </w:pPr>
          </w:p>
        </w:tc>
      </w:tr>
      <w:tr w:rsidR="00834A0E" w:rsidRPr="00811BAB" w14:paraId="2F541C27" w14:textId="77777777" w:rsidTr="008E4C8E">
        <w:tc>
          <w:tcPr>
            <w:tcW w:w="3923" w:type="dxa"/>
            <w:tcBorders>
              <w:top w:val="single" w:sz="4" w:space="0" w:color="auto"/>
              <w:left w:val="single" w:sz="4" w:space="0" w:color="auto"/>
              <w:right w:val="single" w:sz="4" w:space="0" w:color="auto"/>
            </w:tcBorders>
          </w:tcPr>
          <w:p w14:paraId="216C5179" w14:textId="77777777" w:rsidR="00834A0E" w:rsidRPr="00811BAB" w:rsidRDefault="000E51F4">
            <w:pPr>
              <w:spacing w:before="0" w:after="0"/>
              <w:rPr>
                <w:lang w:val="lt-LT"/>
              </w:rPr>
            </w:pPr>
            <w:r w:rsidRPr="00811BAB">
              <w:rPr>
                <w:rFonts w:ascii="Times New Roman" w:hAnsi="Times New Roman" w:cs="Times New Roman"/>
                <w:color w:val="0D0D0D"/>
                <w:lang w:val="lt-LT"/>
              </w:rPr>
              <w:lastRenderedPageBreak/>
              <w:t>Administracinės paslaugos teikėjas</w:t>
            </w:r>
          </w:p>
        </w:tc>
        <w:tc>
          <w:tcPr>
            <w:tcW w:w="5538" w:type="dxa"/>
            <w:tcBorders>
              <w:top w:val="single" w:sz="4" w:space="0" w:color="auto"/>
              <w:left w:val="single" w:sz="4" w:space="0" w:color="auto"/>
              <w:right w:val="single" w:sz="4" w:space="0" w:color="auto"/>
            </w:tcBorders>
          </w:tcPr>
          <w:p w14:paraId="537E4CC6" w14:textId="77777777" w:rsidR="00834A0E" w:rsidRPr="00811BAB" w:rsidRDefault="000E51F4">
            <w:pPr>
              <w:spacing w:before="0" w:after="0"/>
              <w:rPr>
                <w:lang w:val="lt-LT"/>
              </w:rPr>
            </w:pPr>
            <w:r w:rsidRPr="00811BAB">
              <w:rPr>
                <w:rFonts w:ascii="Times New Roman" w:hAnsi="Times New Roman" w:cs="Times New Roman"/>
                <w:color w:val="0D0D0D"/>
                <w:lang w:val="lt-LT"/>
              </w:rPr>
              <w:t>Jūratė Meškutavičienė</w:t>
            </w:r>
          </w:p>
        </w:tc>
      </w:tr>
      <w:tr w:rsidR="00834A0E" w:rsidRPr="00811BAB" w14:paraId="3F9B0ADB" w14:textId="77777777" w:rsidTr="003B339D">
        <w:tc>
          <w:tcPr>
            <w:tcW w:w="3923" w:type="dxa"/>
            <w:tcBorders>
              <w:left w:val="single" w:sz="4" w:space="0" w:color="auto"/>
              <w:right w:val="single" w:sz="4" w:space="0" w:color="auto"/>
            </w:tcBorders>
          </w:tcPr>
          <w:p w14:paraId="48C8BDF0" w14:textId="77777777" w:rsidR="00834A0E" w:rsidRPr="00811BAB" w:rsidRDefault="00834A0E">
            <w:pPr>
              <w:rPr>
                <w:lang w:val="lt-LT"/>
              </w:rPr>
            </w:pPr>
          </w:p>
        </w:tc>
        <w:tc>
          <w:tcPr>
            <w:tcW w:w="5538" w:type="dxa"/>
            <w:tcBorders>
              <w:left w:val="single" w:sz="4" w:space="0" w:color="auto"/>
              <w:right w:val="single" w:sz="4" w:space="0" w:color="auto"/>
            </w:tcBorders>
          </w:tcPr>
          <w:p w14:paraId="597C34D3" w14:textId="77777777" w:rsidR="003B339D" w:rsidRPr="00811BAB" w:rsidRDefault="000E51F4">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Žemės ūkio ir turto valdymo skyriaus vedėja</w:t>
            </w:r>
            <w:r w:rsidR="003B339D" w:rsidRPr="00811BAB">
              <w:rPr>
                <w:rFonts w:ascii="Times New Roman" w:hAnsi="Times New Roman" w:cs="Times New Roman"/>
                <w:color w:val="0D0D0D"/>
                <w:lang w:val="lt-LT"/>
              </w:rPr>
              <w:t>,</w:t>
            </w:r>
          </w:p>
          <w:p w14:paraId="17374D3E" w14:textId="55257DC3" w:rsidR="00834A0E" w:rsidRPr="00811BAB" w:rsidRDefault="000E51F4">
            <w:pPr>
              <w:spacing w:before="0" w:after="0"/>
              <w:rPr>
                <w:lang w:val="lt-LT"/>
              </w:rPr>
            </w:pPr>
            <w:r w:rsidRPr="00811BAB">
              <w:rPr>
                <w:lang w:val="lt-LT"/>
              </w:rPr>
              <w:t xml:space="preserve"> </w:t>
            </w:r>
            <w:r w:rsidR="003B339D" w:rsidRPr="00811BAB">
              <w:rPr>
                <w:rFonts w:ascii="Times New Roman" w:hAnsi="Times New Roman" w:cs="Times New Roman"/>
                <w:color w:val="0D0D0D"/>
                <w:lang w:val="lt-LT"/>
              </w:rPr>
              <w:t>tel. +370</w:t>
            </w:r>
            <w:r w:rsidRPr="00811BAB">
              <w:rPr>
                <w:rFonts w:ascii="Times New Roman" w:hAnsi="Times New Roman" w:cs="Times New Roman"/>
                <w:color w:val="0D0D0D"/>
                <w:lang w:val="lt-LT"/>
              </w:rPr>
              <w:t xml:space="preserve"> 616 26 846, </w:t>
            </w:r>
          </w:p>
        </w:tc>
      </w:tr>
      <w:tr w:rsidR="00834A0E" w:rsidRPr="00811BAB" w14:paraId="242B1456" w14:textId="77777777" w:rsidTr="003B339D">
        <w:tc>
          <w:tcPr>
            <w:tcW w:w="3923" w:type="dxa"/>
            <w:tcBorders>
              <w:left w:val="single" w:sz="4" w:space="0" w:color="auto"/>
              <w:bottom w:val="single" w:sz="4" w:space="0" w:color="auto"/>
              <w:right w:val="single" w:sz="4" w:space="0" w:color="auto"/>
            </w:tcBorders>
          </w:tcPr>
          <w:p w14:paraId="39FC4A67" w14:textId="0D035D78" w:rsidR="00834A0E" w:rsidRPr="00811BAB" w:rsidRDefault="00834A0E">
            <w:pPr>
              <w:rPr>
                <w:lang w:val="lt-LT"/>
              </w:rPr>
            </w:pPr>
          </w:p>
        </w:tc>
        <w:tc>
          <w:tcPr>
            <w:tcW w:w="5538" w:type="dxa"/>
            <w:tcBorders>
              <w:left w:val="single" w:sz="4" w:space="0" w:color="auto"/>
              <w:bottom w:val="single" w:sz="4" w:space="0" w:color="auto"/>
              <w:right w:val="single" w:sz="4" w:space="0" w:color="auto"/>
            </w:tcBorders>
          </w:tcPr>
          <w:p w14:paraId="1EBF18E7" w14:textId="77777777" w:rsidR="00834A0E" w:rsidRPr="00811BAB" w:rsidRDefault="000E51F4">
            <w:pPr>
              <w:spacing w:before="0" w:after="0"/>
              <w:rPr>
                <w:lang w:val="lt-LT"/>
              </w:rPr>
            </w:pPr>
            <w:r w:rsidRPr="00811BAB">
              <w:rPr>
                <w:rFonts w:ascii="Times New Roman" w:hAnsi="Times New Roman" w:cs="Times New Roman"/>
                <w:color w:val="0D0D0D"/>
                <w:lang w:val="lt-LT"/>
              </w:rPr>
              <w:t xml:space="preserve">el. p. </w:t>
            </w:r>
            <w:proofErr w:type="spellStart"/>
            <w:r w:rsidRPr="00811BAB">
              <w:rPr>
                <w:rFonts w:ascii="Times New Roman" w:hAnsi="Times New Roman" w:cs="Times New Roman"/>
                <w:color w:val="0D0D0D"/>
                <w:lang w:val="lt-LT"/>
              </w:rPr>
              <w:t>jurate.meskutaviciene</w:t>
            </w:r>
            <w:proofErr w:type="spellEnd"/>
            <w:r w:rsidRPr="00811BAB">
              <w:rPr>
                <w:rFonts w:ascii="Times New Roman" w:hAnsi="Times New Roman" w:cs="Times New Roman"/>
                <w:color w:val="0D0D0D"/>
                <w:lang w:val="lt-LT"/>
              </w:rPr>
              <w:t xml:space="preserve">@ </w:t>
            </w:r>
            <w:proofErr w:type="spellStart"/>
            <w:r w:rsidRPr="00811BAB">
              <w:rPr>
                <w:rFonts w:ascii="Times New Roman" w:hAnsi="Times New Roman" w:cs="Times New Roman"/>
                <w:color w:val="0D0D0D"/>
                <w:lang w:val="lt-LT"/>
              </w:rPr>
              <w:t>sirvintos.lt</w:t>
            </w:r>
            <w:proofErr w:type="spellEnd"/>
          </w:p>
        </w:tc>
      </w:tr>
      <w:tr w:rsidR="00834A0E" w:rsidRPr="00811BAB" w14:paraId="0620102E" w14:textId="77777777" w:rsidTr="003B339D">
        <w:tc>
          <w:tcPr>
            <w:tcW w:w="3923" w:type="dxa"/>
            <w:tcBorders>
              <w:top w:val="single" w:sz="4" w:space="0" w:color="auto"/>
              <w:left w:val="single" w:sz="4" w:space="0" w:color="auto"/>
              <w:right w:val="single" w:sz="4" w:space="0" w:color="auto"/>
            </w:tcBorders>
          </w:tcPr>
          <w:p w14:paraId="23B7E67C" w14:textId="77777777" w:rsidR="00834A0E" w:rsidRPr="00811BAB" w:rsidRDefault="000E51F4">
            <w:pPr>
              <w:spacing w:before="0" w:after="0"/>
              <w:rPr>
                <w:lang w:val="lt-LT"/>
              </w:rPr>
            </w:pPr>
            <w:r w:rsidRPr="00811BAB">
              <w:rPr>
                <w:rFonts w:ascii="Times New Roman" w:hAnsi="Times New Roman" w:cs="Times New Roman"/>
                <w:color w:val="0D0D0D"/>
                <w:lang w:val="lt-LT"/>
              </w:rPr>
              <w:t>Administracinės paslaugos vadovas</w:t>
            </w:r>
          </w:p>
        </w:tc>
        <w:tc>
          <w:tcPr>
            <w:tcW w:w="5538" w:type="dxa"/>
            <w:tcBorders>
              <w:top w:val="single" w:sz="4" w:space="0" w:color="auto"/>
              <w:left w:val="single" w:sz="4" w:space="0" w:color="auto"/>
              <w:right w:val="single" w:sz="4" w:space="0" w:color="auto"/>
            </w:tcBorders>
          </w:tcPr>
          <w:p w14:paraId="6111E236" w14:textId="77777777" w:rsidR="00834A0E" w:rsidRPr="00811BAB" w:rsidRDefault="000E51F4">
            <w:pPr>
              <w:spacing w:before="0" w:after="0"/>
              <w:rPr>
                <w:lang w:val="lt-LT"/>
              </w:rPr>
            </w:pPr>
            <w:r w:rsidRPr="00811BAB">
              <w:rPr>
                <w:rFonts w:ascii="Times New Roman" w:hAnsi="Times New Roman" w:cs="Times New Roman"/>
                <w:color w:val="0D0D0D"/>
                <w:lang w:val="lt-LT"/>
              </w:rPr>
              <w:t>Jūratė Meškutavičienė</w:t>
            </w:r>
          </w:p>
        </w:tc>
      </w:tr>
      <w:tr w:rsidR="00834A0E" w:rsidRPr="00811BAB" w14:paraId="47CEBC77" w14:textId="77777777" w:rsidTr="003B339D">
        <w:tc>
          <w:tcPr>
            <w:tcW w:w="3923" w:type="dxa"/>
            <w:tcBorders>
              <w:left w:val="single" w:sz="4" w:space="0" w:color="auto"/>
              <w:right w:val="single" w:sz="4" w:space="0" w:color="auto"/>
            </w:tcBorders>
          </w:tcPr>
          <w:p w14:paraId="17197108" w14:textId="77777777" w:rsidR="00834A0E" w:rsidRPr="00811BAB" w:rsidRDefault="00834A0E">
            <w:pPr>
              <w:rPr>
                <w:lang w:val="lt-LT"/>
              </w:rPr>
            </w:pPr>
          </w:p>
        </w:tc>
        <w:tc>
          <w:tcPr>
            <w:tcW w:w="5538" w:type="dxa"/>
            <w:tcBorders>
              <w:left w:val="single" w:sz="4" w:space="0" w:color="auto"/>
              <w:right w:val="single" w:sz="4" w:space="0" w:color="auto"/>
            </w:tcBorders>
          </w:tcPr>
          <w:p w14:paraId="1A569262" w14:textId="77777777" w:rsidR="003B339D" w:rsidRPr="00811BAB" w:rsidRDefault="000E51F4">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Žemės ūkio ir turto valdymo skyriaus vedėja</w:t>
            </w:r>
            <w:r w:rsidR="003B339D" w:rsidRPr="00811BAB">
              <w:rPr>
                <w:rFonts w:ascii="Times New Roman" w:hAnsi="Times New Roman" w:cs="Times New Roman"/>
                <w:color w:val="0D0D0D"/>
                <w:lang w:val="lt-LT"/>
              </w:rPr>
              <w:t>,</w:t>
            </w:r>
          </w:p>
          <w:p w14:paraId="3AF799A9" w14:textId="0F34735E" w:rsidR="00834A0E" w:rsidRPr="00811BAB" w:rsidRDefault="000E51F4">
            <w:pPr>
              <w:spacing w:before="0" w:after="0"/>
              <w:rPr>
                <w:lang w:val="lt-LT"/>
              </w:rPr>
            </w:pPr>
            <w:r w:rsidRPr="00811BAB">
              <w:rPr>
                <w:lang w:val="lt-LT"/>
              </w:rPr>
              <w:t xml:space="preserve"> </w:t>
            </w:r>
            <w:r w:rsidR="003B339D" w:rsidRPr="00811BAB">
              <w:rPr>
                <w:rFonts w:ascii="Times New Roman" w:hAnsi="Times New Roman" w:cs="Times New Roman"/>
                <w:color w:val="0D0D0D"/>
                <w:lang w:val="lt-LT"/>
              </w:rPr>
              <w:t>tel. +370</w:t>
            </w:r>
            <w:r w:rsidRPr="00811BAB">
              <w:rPr>
                <w:rFonts w:ascii="Times New Roman" w:hAnsi="Times New Roman" w:cs="Times New Roman"/>
                <w:color w:val="0D0D0D"/>
                <w:lang w:val="lt-LT"/>
              </w:rPr>
              <w:t xml:space="preserve"> 616 26 846, </w:t>
            </w:r>
          </w:p>
        </w:tc>
      </w:tr>
      <w:tr w:rsidR="00834A0E" w:rsidRPr="00811BAB" w14:paraId="2E75C729" w14:textId="77777777" w:rsidTr="003B339D">
        <w:tc>
          <w:tcPr>
            <w:tcW w:w="3923" w:type="dxa"/>
            <w:tcBorders>
              <w:left w:val="single" w:sz="4" w:space="0" w:color="auto"/>
              <w:bottom w:val="single" w:sz="4" w:space="0" w:color="auto"/>
              <w:right w:val="single" w:sz="4" w:space="0" w:color="auto"/>
            </w:tcBorders>
          </w:tcPr>
          <w:p w14:paraId="6120F36D" w14:textId="063A8CB3" w:rsidR="00834A0E" w:rsidRPr="00811BAB" w:rsidRDefault="00834A0E">
            <w:pPr>
              <w:rPr>
                <w:lang w:val="lt-LT"/>
              </w:rPr>
            </w:pPr>
          </w:p>
        </w:tc>
        <w:tc>
          <w:tcPr>
            <w:tcW w:w="5538" w:type="dxa"/>
            <w:tcBorders>
              <w:left w:val="single" w:sz="4" w:space="0" w:color="auto"/>
              <w:bottom w:val="single" w:sz="4" w:space="0" w:color="auto"/>
              <w:right w:val="single" w:sz="4" w:space="0" w:color="auto"/>
            </w:tcBorders>
          </w:tcPr>
          <w:p w14:paraId="48278067" w14:textId="77777777" w:rsidR="00834A0E" w:rsidRPr="00811BAB" w:rsidRDefault="000E51F4">
            <w:pPr>
              <w:spacing w:before="0" w:after="0"/>
              <w:rPr>
                <w:lang w:val="lt-LT"/>
              </w:rPr>
            </w:pPr>
            <w:r w:rsidRPr="00811BAB">
              <w:rPr>
                <w:rFonts w:ascii="Times New Roman" w:hAnsi="Times New Roman" w:cs="Times New Roman"/>
                <w:color w:val="0D0D0D"/>
                <w:lang w:val="lt-LT"/>
              </w:rPr>
              <w:t xml:space="preserve">el. p. </w:t>
            </w:r>
            <w:proofErr w:type="spellStart"/>
            <w:r w:rsidRPr="00811BAB">
              <w:rPr>
                <w:rFonts w:ascii="Times New Roman" w:hAnsi="Times New Roman" w:cs="Times New Roman"/>
                <w:color w:val="0D0D0D"/>
                <w:lang w:val="lt-LT"/>
              </w:rPr>
              <w:t>jurate.meskutaviciene</w:t>
            </w:r>
            <w:proofErr w:type="spellEnd"/>
            <w:r w:rsidRPr="00811BAB">
              <w:rPr>
                <w:rFonts w:ascii="Times New Roman" w:hAnsi="Times New Roman" w:cs="Times New Roman"/>
                <w:color w:val="0D0D0D"/>
                <w:lang w:val="lt-LT"/>
              </w:rPr>
              <w:t xml:space="preserve">@ </w:t>
            </w:r>
            <w:proofErr w:type="spellStart"/>
            <w:r w:rsidRPr="00811BAB">
              <w:rPr>
                <w:rFonts w:ascii="Times New Roman" w:hAnsi="Times New Roman" w:cs="Times New Roman"/>
                <w:color w:val="0D0D0D"/>
                <w:lang w:val="lt-LT"/>
              </w:rPr>
              <w:t>sirvintos.lt</w:t>
            </w:r>
            <w:proofErr w:type="spellEnd"/>
          </w:p>
        </w:tc>
      </w:tr>
      <w:tr w:rsidR="00834A0E" w:rsidRPr="00811BAB" w14:paraId="60C2F449" w14:textId="77777777" w:rsidTr="003B339D">
        <w:tc>
          <w:tcPr>
            <w:tcW w:w="3923" w:type="dxa"/>
            <w:tcBorders>
              <w:top w:val="single" w:sz="4" w:space="0" w:color="auto"/>
              <w:left w:val="single" w:sz="4" w:space="0" w:color="auto"/>
              <w:bottom w:val="single" w:sz="4" w:space="0" w:color="auto"/>
              <w:right w:val="single" w:sz="4" w:space="0" w:color="auto"/>
            </w:tcBorders>
          </w:tcPr>
          <w:p w14:paraId="77663E44" w14:textId="77777777" w:rsidR="00834A0E" w:rsidRPr="00811BAB" w:rsidRDefault="000E51F4">
            <w:pPr>
              <w:spacing w:before="0" w:after="0"/>
              <w:rPr>
                <w:lang w:val="lt-LT"/>
              </w:rPr>
            </w:pPr>
            <w:r w:rsidRPr="00811BAB">
              <w:rPr>
                <w:rFonts w:ascii="Times New Roman" w:hAnsi="Times New Roman" w:cs="Times New Roman"/>
                <w:color w:val="0D0D0D"/>
                <w:lang w:val="lt-LT"/>
              </w:rPr>
              <w:t>Administracinės paslaugos suteikimo trukmė</w:t>
            </w:r>
          </w:p>
        </w:tc>
        <w:tc>
          <w:tcPr>
            <w:tcW w:w="5538" w:type="dxa"/>
            <w:tcBorders>
              <w:top w:val="single" w:sz="4" w:space="0" w:color="auto"/>
              <w:left w:val="single" w:sz="4" w:space="0" w:color="auto"/>
              <w:bottom w:val="single" w:sz="4" w:space="0" w:color="auto"/>
              <w:right w:val="single" w:sz="4" w:space="0" w:color="auto"/>
            </w:tcBorders>
          </w:tcPr>
          <w:p w14:paraId="286FB6C2" w14:textId="77777777" w:rsidR="00834A0E" w:rsidRPr="00811BAB" w:rsidRDefault="000E51F4">
            <w:pPr>
              <w:spacing w:before="0" w:after="0"/>
              <w:rPr>
                <w:lang w:val="lt-LT"/>
              </w:rPr>
            </w:pPr>
            <w:r w:rsidRPr="00811BAB">
              <w:rPr>
                <w:rFonts w:ascii="Times New Roman" w:hAnsi="Times New Roman" w:cs="Times New Roman"/>
                <w:color w:val="0D0D0D"/>
                <w:lang w:val="lt-LT"/>
              </w:rPr>
              <w:t>Licencija išduodama per 30 kalendorinių dienų nuo dokumentų , kurių reikia licencijai išduoti, gavimo. Jeigu pateikiami ne visi dokumentai, terminas skaičiuojamas nuo visų dokumentų pateikimo dienos (į šį terminą</w:t>
            </w:r>
            <w:r w:rsidRPr="00811BAB">
              <w:rPr>
                <w:lang w:val="lt-LT"/>
              </w:rPr>
              <w:t xml:space="preserve"> </w:t>
            </w:r>
            <w:r w:rsidRPr="00811BAB">
              <w:rPr>
                <w:rFonts w:ascii="Times New Roman" w:hAnsi="Times New Roman" w:cs="Times New Roman"/>
                <w:color w:val="0D0D0D"/>
                <w:lang w:val="lt-LT"/>
              </w:rPr>
              <w:t>neįskaitomas laikotarpis, per kurį įmonė pateikia papildomus ar patikslintus dokumentus).</w:t>
            </w:r>
          </w:p>
        </w:tc>
      </w:tr>
      <w:tr w:rsidR="00C51C2E" w:rsidRPr="00811BAB" w14:paraId="4E0FE76B" w14:textId="77777777" w:rsidTr="003B339D">
        <w:tc>
          <w:tcPr>
            <w:tcW w:w="3923" w:type="dxa"/>
            <w:tcBorders>
              <w:top w:val="single" w:sz="4" w:space="0" w:color="auto"/>
              <w:left w:val="single" w:sz="4" w:space="0" w:color="auto"/>
              <w:bottom w:val="single" w:sz="4" w:space="0" w:color="auto"/>
              <w:right w:val="single" w:sz="4" w:space="0" w:color="auto"/>
            </w:tcBorders>
          </w:tcPr>
          <w:p w14:paraId="5286D214" w14:textId="666F8A7D"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Administracinės paslaugos suteikimo kaina (jei paslauga teikiama atlygintinai)</w:t>
            </w:r>
          </w:p>
        </w:tc>
        <w:tc>
          <w:tcPr>
            <w:tcW w:w="5538" w:type="dxa"/>
            <w:tcBorders>
              <w:top w:val="single" w:sz="4" w:space="0" w:color="auto"/>
              <w:left w:val="single" w:sz="4" w:space="0" w:color="auto"/>
              <w:bottom w:val="single" w:sz="4" w:space="0" w:color="auto"/>
              <w:right w:val="single" w:sz="4" w:space="0" w:color="auto"/>
            </w:tcBorders>
          </w:tcPr>
          <w:p w14:paraId="6020C170" w14:textId="5AC9155E" w:rsidR="00C51C2E" w:rsidRPr="00811BAB" w:rsidRDefault="00C51C2E" w:rsidP="00C51C2E">
            <w:pPr>
              <w:spacing w:before="0" w:after="10"/>
              <w:rPr>
                <w:lang w:val="lt-LT"/>
              </w:rPr>
            </w:pPr>
            <w:r w:rsidRPr="00811BAB">
              <w:rPr>
                <w:rFonts w:ascii="Times New Roman" w:hAnsi="Times New Roman" w:cs="Times New Roman"/>
                <w:color w:val="0D0D0D"/>
                <w:lang w:val="lt-LT"/>
              </w:rPr>
              <w:t xml:space="preserve">Už licencijos išdavimą nustatyta valstybės rinkliava – </w:t>
            </w:r>
            <w:r w:rsidR="008E4C8E">
              <w:rPr>
                <w:rFonts w:ascii="Times New Roman" w:hAnsi="Times New Roman" w:cs="Times New Roman"/>
                <w:color w:val="0D0D0D"/>
                <w:lang w:val="lt-LT"/>
              </w:rPr>
              <w:t>1</w:t>
            </w:r>
            <w:r w:rsidR="005C297A">
              <w:rPr>
                <w:rFonts w:ascii="Times New Roman" w:hAnsi="Times New Roman" w:cs="Times New Roman"/>
                <w:color w:val="0D0D0D"/>
                <w:lang w:val="lt-LT"/>
              </w:rPr>
              <w:t>90</w:t>
            </w:r>
          </w:p>
          <w:p w14:paraId="2D1B54A9" w14:textId="77777777" w:rsidR="00FC7CCB" w:rsidRPr="00811BAB" w:rsidRDefault="00C51C2E" w:rsidP="00C51C2E">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 xml:space="preserve">Eur. </w:t>
            </w:r>
          </w:p>
          <w:p w14:paraId="38E14FF8" w14:textId="0C8B9D28" w:rsidR="00C51C2E" w:rsidRPr="00811BAB" w:rsidRDefault="00C51C2E" w:rsidP="00C51C2E">
            <w:pPr>
              <w:spacing w:before="0" w:after="0"/>
              <w:rPr>
                <w:lang w:val="lt-LT"/>
              </w:rPr>
            </w:pPr>
            <w:r w:rsidRPr="00811BAB">
              <w:rPr>
                <w:rFonts w:ascii="Times New Roman" w:hAnsi="Times New Roman" w:cs="Times New Roman"/>
                <w:color w:val="0D0D0D"/>
                <w:lang w:val="lt-LT"/>
              </w:rPr>
              <w:t>Rinkliavos gavėjas – Valstybinė mokesčių inspekcija</w:t>
            </w:r>
            <w:r w:rsidRPr="00811BAB">
              <w:rPr>
                <w:lang w:val="lt-LT"/>
              </w:rPr>
              <w:t xml:space="preserve"> </w:t>
            </w:r>
            <w:r w:rsidRPr="00811BAB">
              <w:rPr>
                <w:rFonts w:ascii="Times New Roman" w:hAnsi="Times New Roman" w:cs="Times New Roman"/>
                <w:color w:val="0D0D0D"/>
                <w:lang w:val="lt-LT"/>
              </w:rPr>
              <w:t xml:space="preserve">prie Lietuvos Respublikos finansų ministerijos (į. k. 188659752), </w:t>
            </w:r>
          </w:p>
          <w:p w14:paraId="58CE49CA" w14:textId="77777777" w:rsidR="00811BAB" w:rsidRPr="00811BAB" w:rsidRDefault="00811BAB" w:rsidP="00C51C2E">
            <w:pPr>
              <w:spacing w:after="0"/>
              <w:rPr>
                <w:rFonts w:ascii="Times New Roman" w:hAnsi="Times New Roman" w:cs="Times New Roman"/>
                <w:color w:val="292B30"/>
                <w:lang w:val="lt-LT"/>
              </w:rPr>
            </w:pPr>
            <w:r w:rsidRPr="00811BAB">
              <w:rPr>
                <w:rFonts w:ascii="Times New Roman" w:hAnsi="Times New Roman" w:cs="Times New Roman"/>
                <w:color w:val="292B30"/>
                <w:lang w:val="lt-LT"/>
              </w:rPr>
              <w:t>VMI renkami mokesčiai, rinkliavos ir įmokos mokami ir šiuose bankuose į biudžeto pajamų surenkamąsias sąskaitas:</w:t>
            </w:r>
            <w:r w:rsidRPr="00811BAB">
              <w:rPr>
                <w:rFonts w:ascii="Times New Roman" w:hAnsi="Times New Roman" w:cs="Times New Roman"/>
                <w:color w:val="292B30"/>
                <w:lang w:val="lt-LT"/>
              </w:rPr>
              <w:br/>
              <w:t>Banko pavadinimas / Sąskaitos Nr.</w:t>
            </w:r>
          </w:p>
          <w:p w14:paraId="72C87EC7" w14:textId="77777777" w:rsidR="00811BAB" w:rsidRPr="00811BAB" w:rsidRDefault="00811BAB" w:rsidP="00C51C2E">
            <w:pPr>
              <w:spacing w:after="0"/>
              <w:rPr>
                <w:rFonts w:ascii="Times New Roman" w:hAnsi="Times New Roman" w:cs="Times New Roman"/>
                <w:color w:val="292B30"/>
                <w:lang w:val="lt-LT"/>
              </w:rPr>
            </w:pPr>
            <w:proofErr w:type="spellStart"/>
            <w:r w:rsidRPr="00811BAB">
              <w:rPr>
                <w:rFonts w:ascii="Times New Roman" w:hAnsi="Times New Roman" w:cs="Times New Roman"/>
                <w:color w:val="292B30"/>
                <w:lang w:val="lt-LT"/>
              </w:rPr>
              <w:t>Luminor</w:t>
            </w:r>
            <w:proofErr w:type="spellEnd"/>
            <w:r w:rsidRPr="00811BAB">
              <w:rPr>
                <w:rFonts w:ascii="Times New Roman" w:hAnsi="Times New Roman" w:cs="Times New Roman"/>
                <w:color w:val="292B30"/>
                <w:lang w:val="lt-LT"/>
              </w:rPr>
              <w:t xml:space="preserve"> Bank AS LT74 4010 0510 0132 4763</w:t>
            </w:r>
            <w:r w:rsidRPr="00811BAB">
              <w:rPr>
                <w:rFonts w:ascii="Times New Roman" w:hAnsi="Times New Roman" w:cs="Times New Roman"/>
                <w:color w:val="292B30"/>
                <w:lang w:val="lt-LT"/>
              </w:rPr>
              <w:br/>
              <w:t>AB SEB bankas LT05 7044 0600 0788 7175</w:t>
            </w:r>
            <w:r w:rsidRPr="00811BAB">
              <w:rPr>
                <w:rFonts w:ascii="Times New Roman" w:hAnsi="Times New Roman" w:cs="Times New Roman"/>
                <w:color w:val="292B30"/>
                <w:lang w:val="lt-LT"/>
              </w:rPr>
              <w:br/>
              <w:t>AB Šiaulių bankas LT32 7180 0000 0014 1038</w:t>
            </w:r>
            <w:r w:rsidRPr="00811BAB">
              <w:rPr>
                <w:rFonts w:ascii="Times New Roman" w:hAnsi="Times New Roman" w:cs="Times New Roman"/>
                <w:color w:val="292B30"/>
                <w:lang w:val="lt-LT"/>
              </w:rPr>
              <w:br/>
              <w:t xml:space="preserve">Danske Bank A/S Lietuvos filialas </w:t>
            </w:r>
          </w:p>
          <w:p w14:paraId="7982065E" w14:textId="77777777" w:rsidR="00811BAB" w:rsidRPr="00811BAB" w:rsidRDefault="00811BAB" w:rsidP="00C51C2E">
            <w:pPr>
              <w:spacing w:after="0"/>
              <w:rPr>
                <w:rFonts w:ascii="Times New Roman" w:hAnsi="Times New Roman" w:cs="Times New Roman"/>
                <w:color w:val="292B30"/>
                <w:lang w:val="lt-LT"/>
              </w:rPr>
            </w:pPr>
            <w:r w:rsidRPr="00811BAB">
              <w:rPr>
                <w:rFonts w:ascii="Times New Roman" w:hAnsi="Times New Roman" w:cs="Times New Roman"/>
                <w:color w:val="292B30"/>
                <w:lang w:val="lt-LT"/>
              </w:rPr>
              <w:t>LT74 7400 0000 0872 3870</w:t>
            </w:r>
            <w:r w:rsidRPr="00811BAB">
              <w:rPr>
                <w:rFonts w:ascii="Times New Roman" w:hAnsi="Times New Roman" w:cs="Times New Roman"/>
                <w:color w:val="292B30"/>
                <w:lang w:val="lt-LT"/>
              </w:rPr>
              <w:br/>
              <w:t xml:space="preserve">Nordea Bank </w:t>
            </w:r>
            <w:proofErr w:type="spellStart"/>
            <w:r w:rsidRPr="00811BAB">
              <w:rPr>
                <w:rFonts w:ascii="Times New Roman" w:hAnsi="Times New Roman" w:cs="Times New Roman"/>
                <w:color w:val="292B30"/>
                <w:lang w:val="lt-LT"/>
              </w:rPr>
              <w:t>Finland</w:t>
            </w:r>
            <w:proofErr w:type="spellEnd"/>
            <w:r w:rsidRPr="00811BAB">
              <w:rPr>
                <w:rFonts w:ascii="Times New Roman" w:hAnsi="Times New Roman" w:cs="Times New Roman"/>
                <w:color w:val="292B30"/>
                <w:lang w:val="lt-LT"/>
              </w:rPr>
              <w:t xml:space="preserve"> </w:t>
            </w:r>
            <w:proofErr w:type="spellStart"/>
            <w:r w:rsidRPr="00811BAB">
              <w:rPr>
                <w:rFonts w:ascii="Times New Roman" w:hAnsi="Times New Roman" w:cs="Times New Roman"/>
                <w:color w:val="292B30"/>
                <w:lang w:val="lt-LT"/>
              </w:rPr>
              <w:t>Plc</w:t>
            </w:r>
            <w:proofErr w:type="spellEnd"/>
            <w:r w:rsidRPr="00811BAB">
              <w:rPr>
                <w:rFonts w:ascii="Times New Roman" w:hAnsi="Times New Roman" w:cs="Times New Roman"/>
                <w:color w:val="292B30"/>
                <w:lang w:val="lt-LT"/>
              </w:rPr>
              <w:t xml:space="preserve"> Lietuvos skyrius </w:t>
            </w:r>
          </w:p>
          <w:p w14:paraId="7A4956BE" w14:textId="069FE375" w:rsidR="00811BAB" w:rsidRPr="00811BAB" w:rsidRDefault="00811BAB" w:rsidP="00C51C2E">
            <w:pPr>
              <w:spacing w:after="0"/>
              <w:rPr>
                <w:rFonts w:ascii="Times New Roman" w:hAnsi="Times New Roman" w:cs="Times New Roman"/>
                <w:color w:val="0D0D0D"/>
                <w:lang w:val="lt-LT"/>
              </w:rPr>
            </w:pPr>
            <w:r w:rsidRPr="00811BAB">
              <w:rPr>
                <w:rFonts w:ascii="Times New Roman" w:hAnsi="Times New Roman" w:cs="Times New Roman"/>
                <w:color w:val="292B30"/>
                <w:lang w:val="lt-LT"/>
              </w:rPr>
              <w:t>LT12 2140 0300 0268 0220</w:t>
            </w:r>
            <w:r w:rsidRPr="00811BAB">
              <w:rPr>
                <w:rFonts w:ascii="Times New Roman" w:hAnsi="Times New Roman" w:cs="Times New Roman"/>
                <w:color w:val="292B30"/>
                <w:lang w:val="lt-LT"/>
              </w:rPr>
              <w:br/>
              <w:t>UAB Medicinos bankas LT42 7230 0000 0012 0025</w:t>
            </w:r>
            <w:r w:rsidR="00C51C2E" w:rsidRPr="00811BAB">
              <w:rPr>
                <w:rFonts w:ascii="Times New Roman" w:hAnsi="Times New Roman" w:cs="Times New Roman"/>
                <w:color w:val="0D0D0D"/>
                <w:lang w:val="lt-LT"/>
              </w:rPr>
              <w:t xml:space="preserve">, </w:t>
            </w:r>
          </w:p>
          <w:p w14:paraId="0CE6AD0B" w14:textId="77777777" w:rsidR="005C297A" w:rsidRDefault="005C297A" w:rsidP="00C51C2E">
            <w:pPr>
              <w:spacing w:after="0"/>
              <w:rPr>
                <w:rFonts w:ascii="Times New Roman" w:hAnsi="Times New Roman" w:cs="Times New Roman"/>
                <w:color w:val="0D0D0D"/>
                <w:lang w:val="lt-LT"/>
              </w:rPr>
            </w:pPr>
          </w:p>
          <w:p w14:paraId="64D12435" w14:textId="6A91C336" w:rsidR="00C51C2E"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įmokos kodas 52389;</w:t>
            </w:r>
          </w:p>
          <w:p w14:paraId="3316A23D" w14:textId="77777777" w:rsidR="00811BAB" w:rsidRPr="00811BAB" w:rsidRDefault="00811BAB" w:rsidP="00C51C2E">
            <w:pPr>
              <w:spacing w:after="0"/>
              <w:rPr>
                <w:rFonts w:ascii="Times New Roman" w:hAnsi="Times New Roman" w:cs="Times New Roman"/>
                <w:color w:val="0D0D0D"/>
                <w:lang w:val="lt-LT"/>
              </w:rPr>
            </w:pPr>
          </w:p>
          <w:p w14:paraId="50C7FB1A" w14:textId="77777777" w:rsidR="00811BAB" w:rsidRDefault="00811BAB" w:rsidP="00811BAB">
            <w:pPr>
              <w:spacing w:after="0"/>
              <w:jc w:val="both"/>
              <w:rPr>
                <w:rFonts w:ascii="Times New Roman" w:hAnsi="Times New Roman" w:cs="Times New Roman"/>
                <w:color w:val="0D0D0D"/>
                <w:lang w:val="lt-LT"/>
              </w:rPr>
            </w:pPr>
            <w:r>
              <w:rPr>
                <w:rFonts w:ascii="Times New Roman" w:hAnsi="Times New Roman" w:cs="Times New Roman"/>
                <w:color w:val="0D0D0D"/>
                <w:lang w:val="lt-LT"/>
              </w:rPr>
              <w:t>įmokos pavadinimas:</w:t>
            </w:r>
          </w:p>
          <w:p w14:paraId="1A0A062F" w14:textId="2B50E7E0" w:rsidR="00C51C2E" w:rsidRDefault="008E4C8E" w:rsidP="008E4C8E">
            <w:pPr>
              <w:pStyle w:val="Sraopastraipa"/>
              <w:tabs>
                <w:tab w:val="left" w:pos="82"/>
                <w:tab w:val="left" w:pos="223"/>
              </w:tabs>
              <w:spacing w:after="0"/>
              <w:ind w:left="0"/>
              <w:jc w:val="both"/>
              <w:rPr>
                <w:rFonts w:ascii="Times New Roman" w:hAnsi="Times New Roman" w:cs="Times New Roman"/>
                <w:color w:val="0D0D0D"/>
                <w:lang w:val="lt-LT"/>
              </w:rPr>
            </w:pPr>
            <w:r>
              <w:rPr>
                <w:rFonts w:ascii="Times New Roman" w:hAnsi="Times New Roman" w:cs="Times New Roman"/>
                <w:color w:val="0D0D0D"/>
                <w:lang w:val="lt-LT"/>
              </w:rPr>
              <w:t>V</w:t>
            </w:r>
            <w:r w:rsidR="00C51C2E" w:rsidRPr="00811BAB">
              <w:rPr>
                <w:rFonts w:ascii="Times New Roman" w:hAnsi="Times New Roman" w:cs="Times New Roman"/>
                <w:color w:val="0D0D0D"/>
                <w:lang w:val="lt-LT"/>
              </w:rPr>
              <w:t xml:space="preserve">alstybės rinkliava už licencijos </w:t>
            </w:r>
            <w:r w:rsidRPr="00CD130F">
              <w:rPr>
                <w:rFonts w:ascii="Times New Roman" w:hAnsi="Times New Roman" w:cs="Times New Roman"/>
                <w:color w:val="000000"/>
                <w:lang w:val="lt-LT" w:eastAsia="lt-LT"/>
              </w:rPr>
              <w:t>verstis mažmenine prekyba alkoholiniais gėrimais, kurių tūrinė etilo alkoholio koncentracija neviršija 15 procentų, kurortinio, poilsio ir turizmo sezonų laikotarpiu</w:t>
            </w:r>
            <w:r w:rsidR="008E3000">
              <w:rPr>
                <w:rFonts w:ascii="Times New Roman" w:hAnsi="Times New Roman" w:cs="Times New Roman"/>
                <w:color w:val="0D0D0D"/>
                <w:lang w:val="lt-LT"/>
              </w:rPr>
              <w:t>,</w:t>
            </w:r>
            <w:r>
              <w:rPr>
                <w:rFonts w:ascii="Times New Roman" w:hAnsi="Times New Roman" w:cs="Times New Roman"/>
                <w:color w:val="0D0D0D"/>
                <w:lang w:val="lt-LT"/>
              </w:rPr>
              <w:t xml:space="preserve"> išdavimą – 1</w:t>
            </w:r>
            <w:r w:rsidR="00811BAB">
              <w:rPr>
                <w:rFonts w:ascii="Times New Roman" w:hAnsi="Times New Roman" w:cs="Times New Roman"/>
                <w:color w:val="0D0D0D"/>
                <w:lang w:val="lt-LT"/>
              </w:rPr>
              <w:t>90 eurų.</w:t>
            </w:r>
          </w:p>
          <w:p w14:paraId="19362AAD" w14:textId="4C9778DF" w:rsidR="008E3000" w:rsidRPr="00811BAB" w:rsidRDefault="008E3000" w:rsidP="008E4C8E">
            <w:pPr>
              <w:pStyle w:val="Sraopastraipa"/>
              <w:tabs>
                <w:tab w:val="left" w:pos="223"/>
              </w:tabs>
              <w:spacing w:after="0"/>
              <w:ind w:left="0"/>
              <w:rPr>
                <w:rFonts w:ascii="Times New Roman" w:hAnsi="Times New Roman" w:cs="Times New Roman"/>
                <w:color w:val="0D0D0D"/>
                <w:lang w:val="lt-LT"/>
              </w:rPr>
            </w:pPr>
          </w:p>
        </w:tc>
      </w:tr>
      <w:tr w:rsidR="00C51C2E" w:rsidRPr="00811BAB" w14:paraId="61C00747" w14:textId="77777777" w:rsidTr="003B339D">
        <w:tc>
          <w:tcPr>
            <w:tcW w:w="3923" w:type="dxa"/>
            <w:tcBorders>
              <w:top w:val="single" w:sz="4" w:space="0" w:color="auto"/>
              <w:left w:val="single" w:sz="4" w:space="0" w:color="auto"/>
              <w:bottom w:val="single" w:sz="4" w:space="0" w:color="auto"/>
              <w:right w:val="single" w:sz="4" w:space="0" w:color="auto"/>
            </w:tcBorders>
          </w:tcPr>
          <w:p w14:paraId="2DA6D096" w14:textId="2FE2EE59"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Prašymo forma, pildymo pavyzdys ir prašymo turinys</w:t>
            </w:r>
          </w:p>
        </w:tc>
        <w:tc>
          <w:tcPr>
            <w:tcW w:w="5538" w:type="dxa"/>
            <w:tcBorders>
              <w:top w:val="single" w:sz="4" w:space="0" w:color="auto"/>
              <w:left w:val="single" w:sz="4" w:space="0" w:color="auto"/>
              <w:bottom w:val="single" w:sz="4" w:space="0" w:color="auto"/>
              <w:right w:val="single" w:sz="4" w:space="0" w:color="auto"/>
            </w:tcBorders>
          </w:tcPr>
          <w:p w14:paraId="3E6AFB58" w14:textId="77777777" w:rsidR="00C51C2E" w:rsidRPr="00811BAB" w:rsidRDefault="00C51C2E" w:rsidP="00C51C2E">
            <w:pPr>
              <w:spacing w:before="0" w:after="0"/>
              <w:rPr>
                <w:rFonts w:ascii="Times New Roman" w:hAnsi="Times New Roman" w:cs="Times New Roman"/>
                <w:color w:val="0D0D0D"/>
                <w:lang w:val="lt-LT"/>
              </w:rPr>
            </w:pPr>
            <w:r w:rsidRPr="00811BAB">
              <w:rPr>
                <w:rFonts w:ascii="Times New Roman" w:hAnsi="Times New Roman" w:cs="Times New Roman"/>
                <w:color w:val="0D0D0D"/>
                <w:lang w:val="lt-LT"/>
              </w:rPr>
              <w:t>Paraiškos forma yra patvirtinta Širvintų rajono savivaldybės administracijos direktoriaus įsakymu.</w:t>
            </w:r>
          </w:p>
          <w:p w14:paraId="6FBEACD6" w14:textId="77777777" w:rsidR="00AD11C1" w:rsidRDefault="00C51C2E" w:rsidP="00AD11C1">
            <w:pPr>
              <w:shd w:val="clear" w:color="auto" w:fill="FFFFFF"/>
              <w:spacing w:after="0"/>
              <w:rPr>
                <w:rFonts w:ascii="Times New Roman" w:hAnsi="Times New Roman" w:cs="Times New Roman"/>
                <w:color w:val="0D0D0D"/>
                <w:lang w:val="lt-LT"/>
              </w:rPr>
            </w:pPr>
            <w:r w:rsidRPr="00811BAB">
              <w:rPr>
                <w:rFonts w:ascii="Times New Roman" w:hAnsi="Times New Roman" w:cs="Times New Roman"/>
                <w:color w:val="0D0D0D"/>
                <w:lang w:val="lt-LT"/>
              </w:rPr>
              <w:t xml:space="preserve">Paraiškoje turi būti nurodyti šie </w:t>
            </w:r>
            <w:r w:rsidRPr="00AD11C1">
              <w:rPr>
                <w:rFonts w:ascii="Times New Roman" w:hAnsi="Times New Roman" w:cs="Times New Roman"/>
                <w:color w:val="0D0D0D"/>
                <w:lang w:val="lt-LT"/>
              </w:rPr>
              <w:t>duomenys</w:t>
            </w:r>
            <w:r w:rsidR="00AD11C1">
              <w:rPr>
                <w:rFonts w:ascii="Times New Roman" w:hAnsi="Times New Roman" w:cs="Times New Roman"/>
                <w:color w:val="0D0D0D"/>
                <w:lang w:val="lt-LT"/>
              </w:rPr>
              <w:t>:</w:t>
            </w:r>
          </w:p>
          <w:p w14:paraId="64D6256B" w14:textId="5EA876FF" w:rsidR="00AD11C1" w:rsidRPr="00AD11C1" w:rsidRDefault="00AD11C1" w:rsidP="00AD11C1">
            <w:pPr>
              <w:shd w:val="clear" w:color="auto" w:fill="FFFFFF"/>
              <w:spacing w:after="100" w:afterAutospacing="1"/>
              <w:rPr>
                <w:rFonts w:ascii="Times New Roman" w:eastAsia="Times New Roman" w:hAnsi="Times New Roman" w:cs="Times New Roman"/>
                <w:color w:val="292B30"/>
                <w:lang w:val="lt-LT" w:eastAsia="lt-LT"/>
              </w:rPr>
            </w:pPr>
            <w:r w:rsidRPr="00AD11C1">
              <w:rPr>
                <w:rFonts w:ascii="Times New Roman" w:hAnsi="Times New Roman" w:cs="Times New Roman"/>
                <w:color w:val="292B30"/>
              </w:rPr>
              <w:t xml:space="preserve"> </w:t>
            </w:r>
            <w:r w:rsidRPr="00AD11C1">
              <w:rPr>
                <w:rFonts w:ascii="Times New Roman" w:eastAsia="Times New Roman" w:hAnsi="Times New Roman" w:cs="Times New Roman"/>
                <w:color w:val="292B30"/>
                <w:lang w:val="lt-LT" w:eastAsia="lt-LT"/>
              </w:rPr>
              <w:t>įmonės pavadinimas, teisinė forma, kodas, buveinė (toliau – Įmonės rekvizitai), elektroninio pašto adresas (jeigu įmonė jį turi) ir telefono numeris;</w:t>
            </w:r>
            <w:r w:rsidRPr="00AD11C1">
              <w:rPr>
                <w:rFonts w:ascii="Times New Roman" w:eastAsia="Times New Roman" w:hAnsi="Times New Roman" w:cs="Times New Roman"/>
                <w:color w:val="292B30"/>
                <w:lang w:val="lt-LT" w:eastAsia="lt-LT"/>
              </w:rPr>
              <w:br/>
              <w:t>įmonės vadovų (administracijos vadovų) vardai, pavardės, asmens kodai;</w:t>
            </w:r>
            <w:r w:rsidRPr="00AD11C1">
              <w:rPr>
                <w:rFonts w:ascii="Times New Roman" w:eastAsia="Times New Roman" w:hAnsi="Times New Roman" w:cs="Times New Roman"/>
                <w:color w:val="292B30"/>
                <w:lang w:val="lt-LT" w:eastAsia="lt-LT"/>
              </w:rPr>
              <w:br/>
              <w:t>komercinės ūkinės veiklos, kuria verstis prašoma licencijos, rūšis;</w:t>
            </w:r>
            <w:r w:rsidRPr="00AD11C1">
              <w:rPr>
                <w:rFonts w:ascii="Times New Roman" w:eastAsia="Times New Roman" w:hAnsi="Times New Roman" w:cs="Times New Roman"/>
                <w:color w:val="292B30"/>
                <w:lang w:val="lt-LT" w:eastAsia="lt-LT"/>
              </w:rPr>
              <w:br/>
              <w:t>prekybos alkoholiniais gėrimais laikas, vieta (jos adresas ir pavadinimas), alkoholinių gėrimų pardavimo būdas;</w:t>
            </w:r>
            <w:r w:rsidRPr="00AD11C1">
              <w:rPr>
                <w:rFonts w:ascii="Times New Roman" w:eastAsia="Times New Roman" w:hAnsi="Times New Roman" w:cs="Times New Roman"/>
                <w:color w:val="292B30"/>
                <w:lang w:val="lt-LT" w:eastAsia="lt-LT"/>
              </w:rPr>
              <w:br/>
            </w:r>
            <w:r w:rsidRPr="00AD11C1">
              <w:rPr>
                <w:rFonts w:ascii="Times New Roman" w:eastAsia="Times New Roman" w:hAnsi="Times New Roman" w:cs="Times New Roman"/>
                <w:color w:val="292B30"/>
                <w:lang w:val="lt-LT" w:eastAsia="lt-LT"/>
              </w:rPr>
              <w:lastRenderedPageBreak/>
              <w:t>įmonės veiklos rūšis (prekyba ar viešasis maitinimas);</w:t>
            </w:r>
            <w:r>
              <w:rPr>
                <w:rFonts w:ascii="Times New Roman" w:eastAsia="Times New Roman" w:hAnsi="Times New Roman" w:cs="Times New Roman"/>
                <w:color w:val="292B30"/>
                <w:lang w:val="lt-LT" w:eastAsia="lt-LT"/>
              </w:rPr>
              <w:t xml:space="preserve"> </w:t>
            </w:r>
            <w:r w:rsidRPr="00AD11C1">
              <w:rPr>
                <w:rFonts w:ascii="Times New Roman" w:eastAsia="Times New Roman" w:hAnsi="Times New Roman" w:cs="Times New Roman"/>
                <w:color w:val="292B30"/>
                <w:lang w:val="lt-LT" w:eastAsia="lt-LT"/>
              </w:rPr>
              <w:t>sandėlių, kuriuose bus laikomi ir iš kurių bus skirstomi alkoholiniai gėrimai, adresai.</w:t>
            </w:r>
          </w:p>
          <w:p w14:paraId="739CCF0C" w14:textId="1A448749" w:rsidR="00C51C2E" w:rsidRPr="00811BAB" w:rsidRDefault="00C51C2E" w:rsidP="00C51C2E">
            <w:pPr>
              <w:spacing w:after="0"/>
              <w:rPr>
                <w:rFonts w:ascii="Times New Roman" w:hAnsi="Times New Roman" w:cs="Times New Roman"/>
                <w:color w:val="0D0D0D"/>
                <w:lang w:val="lt-LT"/>
              </w:rPr>
            </w:pPr>
          </w:p>
        </w:tc>
      </w:tr>
      <w:tr w:rsidR="00C51C2E" w:rsidRPr="00811BAB" w14:paraId="4D1CE8E5" w14:textId="77777777" w:rsidTr="003B339D">
        <w:tc>
          <w:tcPr>
            <w:tcW w:w="3923" w:type="dxa"/>
            <w:tcBorders>
              <w:top w:val="single" w:sz="4" w:space="0" w:color="auto"/>
              <w:left w:val="single" w:sz="4" w:space="0" w:color="auto"/>
              <w:bottom w:val="single" w:sz="4" w:space="0" w:color="auto"/>
              <w:right w:val="single" w:sz="4" w:space="0" w:color="auto"/>
            </w:tcBorders>
          </w:tcPr>
          <w:p w14:paraId="236CAAA0" w14:textId="60E40DF3"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lastRenderedPageBreak/>
              <w:t>Informacinės ir ryšių technologijos, naudojamos teikiant administracinę paslaugą</w:t>
            </w:r>
          </w:p>
        </w:tc>
        <w:tc>
          <w:tcPr>
            <w:tcW w:w="5538" w:type="dxa"/>
            <w:tcBorders>
              <w:top w:val="single" w:sz="4" w:space="0" w:color="auto"/>
              <w:left w:val="single" w:sz="4" w:space="0" w:color="auto"/>
              <w:bottom w:val="single" w:sz="4" w:space="0" w:color="auto"/>
              <w:right w:val="single" w:sz="4" w:space="0" w:color="auto"/>
            </w:tcBorders>
          </w:tcPr>
          <w:p w14:paraId="1ADA8B40" w14:textId="27F8195E"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w:t>
            </w:r>
          </w:p>
        </w:tc>
      </w:tr>
      <w:tr w:rsidR="00C51C2E" w:rsidRPr="00811BAB" w14:paraId="682E4799" w14:textId="77777777" w:rsidTr="003B339D">
        <w:tc>
          <w:tcPr>
            <w:tcW w:w="3923" w:type="dxa"/>
            <w:tcBorders>
              <w:top w:val="single" w:sz="4" w:space="0" w:color="auto"/>
              <w:left w:val="single" w:sz="4" w:space="0" w:color="auto"/>
              <w:bottom w:val="single" w:sz="4" w:space="0" w:color="auto"/>
              <w:right w:val="single" w:sz="4" w:space="0" w:color="auto"/>
            </w:tcBorders>
          </w:tcPr>
          <w:p w14:paraId="2ED41E51" w14:textId="142A8EE5" w:rsidR="00C51C2E" w:rsidRPr="00811BAB" w:rsidRDefault="00C51C2E" w:rsidP="00C51C2E">
            <w:pPr>
              <w:spacing w:after="0"/>
              <w:rPr>
                <w:rFonts w:ascii="Times New Roman" w:hAnsi="Times New Roman" w:cs="Times New Roman"/>
                <w:color w:val="0D0D0D"/>
                <w:lang w:val="lt-LT"/>
              </w:rPr>
            </w:pPr>
            <w:r w:rsidRPr="00811BAB">
              <w:rPr>
                <w:rFonts w:ascii="Times New Roman" w:hAnsi="Times New Roman" w:cs="Times New Roman"/>
                <w:color w:val="0D0D0D"/>
                <w:lang w:val="lt-LT"/>
              </w:rPr>
              <w:t>Administracinės paslaugos teikimo ypatumai</w:t>
            </w:r>
          </w:p>
        </w:tc>
        <w:tc>
          <w:tcPr>
            <w:tcW w:w="5538" w:type="dxa"/>
            <w:tcBorders>
              <w:top w:val="single" w:sz="4" w:space="0" w:color="auto"/>
              <w:left w:val="single" w:sz="4" w:space="0" w:color="auto"/>
              <w:bottom w:val="single" w:sz="4" w:space="0" w:color="auto"/>
              <w:right w:val="single" w:sz="4" w:space="0" w:color="auto"/>
            </w:tcBorders>
          </w:tcPr>
          <w:p w14:paraId="1A9BDB06" w14:textId="3FB8AC93" w:rsidR="00C51C2E" w:rsidRPr="00811BAB" w:rsidRDefault="00C51C2E" w:rsidP="00C51C2E">
            <w:pPr>
              <w:spacing w:before="0" w:after="0"/>
              <w:rPr>
                <w:lang w:val="lt-LT"/>
              </w:rPr>
            </w:pPr>
            <w:r w:rsidRPr="00811BAB">
              <w:rPr>
                <w:rFonts w:ascii="Times New Roman" w:hAnsi="Times New Roman" w:cs="Times New Roman"/>
                <w:color w:val="0D0D0D"/>
                <w:lang w:val="lt-LT"/>
              </w:rPr>
              <w:t xml:space="preserve">Administracinė paslauga yra galutinė. </w:t>
            </w:r>
          </w:p>
        </w:tc>
      </w:tr>
    </w:tbl>
    <w:p w14:paraId="32227D1F" w14:textId="77777777" w:rsidR="00834A0E" w:rsidRPr="00811BAB" w:rsidRDefault="00834A0E">
      <w:pPr>
        <w:spacing w:after="0"/>
        <w:rPr>
          <w:rFonts w:ascii="Arial" w:hAnsi="Arial" w:cs="Arial"/>
          <w:sz w:val="2"/>
          <w:szCs w:val="2"/>
          <w:lang w:val="lt-LT"/>
        </w:rPr>
      </w:pPr>
    </w:p>
    <w:p w14:paraId="7026D79D" w14:textId="77777777" w:rsidR="00834A0E" w:rsidRPr="00811BAB" w:rsidRDefault="00834A0E">
      <w:pPr>
        <w:rPr>
          <w:lang w:val="lt-LT"/>
        </w:rPr>
        <w:sectPr w:rsidR="00834A0E" w:rsidRPr="00811BAB" w:rsidSect="00FC7CCB">
          <w:pgSz w:w="11918" w:h="16826"/>
          <w:pgMar w:top="1440" w:right="686" w:bottom="720" w:left="1440" w:header="567" w:footer="567" w:gutter="0"/>
          <w:cols w:space="1296"/>
        </w:sectPr>
      </w:pPr>
    </w:p>
    <w:p w14:paraId="1D2A9B92" w14:textId="77777777" w:rsidR="00834A0E" w:rsidRPr="00811BAB" w:rsidRDefault="00834A0E" w:rsidP="00FC7CCB">
      <w:pPr>
        <w:spacing w:after="0"/>
        <w:rPr>
          <w:rFonts w:ascii="Arial" w:hAnsi="Arial" w:cs="Arial"/>
          <w:sz w:val="2"/>
          <w:szCs w:val="2"/>
          <w:lang w:val="lt-LT"/>
        </w:rPr>
      </w:pPr>
    </w:p>
    <w:p w14:paraId="7C07A8FB" w14:textId="77777777" w:rsidR="00834A0E" w:rsidRPr="00811BAB" w:rsidRDefault="00834A0E">
      <w:pPr>
        <w:spacing w:after="0"/>
        <w:rPr>
          <w:rFonts w:ascii="Arial" w:hAnsi="Arial" w:cs="Arial"/>
          <w:sz w:val="2"/>
          <w:szCs w:val="2"/>
          <w:lang w:val="lt-LT"/>
        </w:rPr>
      </w:pPr>
    </w:p>
    <w:sectPr w:rsidR="00834A0E" w:rsidRPr="00811BAB" w:rsidSect="00FC7CCB">
      <w:pgSz w:w="11918" w:h="16826"/>
      <w:pgMar w:top="1440" w:right="716" w:bottom="72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3802A" w14:textId="77777777" w:rsidR="00927E24" w:rsidRDefault="00927E24" w:rsidP="00FC7CCB">
      <w:pPr>
        <w:spacing w:after="0" w:line="240" w:lineRule="auto"/>
      </w:pPr>
      <w:r>
        <w:separator/>
      </w:r>
    </w:p>
  </w:endnote>
  <w:endnote w:type="continuationSeparator" w:id="0">
    <w:p w14:paraId="779A0DA6" w14:textId="77777777" w:rsidR="00927E24" w:rsidRDefault="00927E24" w:rsidP="00F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33907" w14:textId="77777777" w:rsidR="00927E24" w:rsidRDefault="00927E24" w:rsidP="00FC7CCB">
      <w:pPr>
        <w:spacing w:after="0" w:line="240" w:lineRule="auto"/>
      </w:pPr>
      <w:r>
        <w:separator/>
      </w:r>
    </w:p>
  </w:footnote>
  <w:footnote w:type="continuationSeparator" w:id="0">
    <w:p w14:paraId="665D0612" w14:textId="77777777" w:rsidR="00927E24" w:rsidRDefault="00927E24" w:rsidP="00FC7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822CA"/>
    <w:multiLevelType w:val="multilevel"/>
    <w:tmpl w:val="783882C2"/>
    <w:lvl w:ilvl="0">
      <w:start w:val="1"/>
      <w:numFmt w:val="decimal"/>
      <w:lvlText w:val="%1."/>
      <w:lvlJc w:val="left"/>
      <w:pPr>
        <w:tabs>
          <w:tab w:val="num" w:pos="720"/>
        </w:tabs>
        <w:ind w:left="720" w:hanging="360"/>
      </w:pPr>
      <w:rPr>
        <w:rFonts w:ascii="Times New Roman" w:eastAsia="Times New Roman" w:hAnsi="Times New Roman"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62E"/>
    <w:multiLevelType w:val="multilevel"/>
    <w:tmpl w:val="99FE2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8710A21"/>
    <w:multiLevelType w:val="multilevel"/>
    <w:tmpl w:val="AE48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DE5B89"/>
    <w:multiLevelType w:val="multilevel"/>
    <w:tmpl w:val="E53CE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906D18"/>
    <w:multiLevelType w:val="hybridMultilevel"/>
    <w:tmpl w:val="6026E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7F6BA3"/>
    <w:multiLevelType w:val="hybridMultilevel"/>
    <w:tmpl w:val="6090D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7A785D"/>
    <w:multiLevelType w:val="multilevel"/>
    <w:tmpl w:val="96EC8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D93201"/>
    <w:multiLevelType w:val="hybridMultilevel"/>
    <w:tmpl w:val="F6166034"/>
    <w:lvl w:ilvl="0" w:tplc="76FE71B0">
      <w:start w:val="1"/>
      <w:numFmt w:val="decimal"/>
      <w:lvlText w:val="%1."/>
      <w:lvlJc w:val="left"/>
      <w:pPr>
        <w:ind w:left="720" w:hanging="360"/>
      </w:pPr>
      <w:rPr>
        <w:rFonts w:hint="default"/>
        <w:color w:val="0D0D0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4728136">
    <w:abstractNumId w:val="1"/>
  </w:num>
  <w:num w:numId="2" w16cid:durableId="1781215839">
    <w:abstractNumId w:val="5"/>
  </w:num>
  <w:num w:numId="3" w16cid:durableId="521632319">
    <w:abstractNumId w:val="7"/>
  </w:num>
  <w:num w:numId="4" w16cid:durableId="411702013">
    <w:abstractNumId w:val="6"/>
  </w:num>
  <w:num w:numId="5" w16cid:durableId="84768274">
    <w:abstractNumId w:val="3"/>
  </w:num>
  <w:num w:numId="6" w16cid:durableId="662781404">
    <w:abstractNumId w:val="0"/>
  </w:num>
  <w:num w:numId="7" w16cid:durableId="2097894102">
    <w:abstractNumId w:val="4"/>
  </w:num>
  <w:num w:numId="8" w16cid:durableId="169229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9C"/>
    <w:rsid w:val="00003019"/>
    <w:rsid w:val="00050805"/>
    <w:rsid w:val="000A6DC2"/>
    <w:rsid w:val="000E51F4"/>
    <w:rsid w:val="000F0B07"/>
    <w:rsid w:val="000F4E1E"/>
    <w:rsid w:val="001B6029"/>
    <w:rsid w:val="001E4CB6"/>
    <w:rsid w:val="00360B3D"/>
    <w:rsid w:val="00365C9C"/>
    <w:rsid w:val="003B339D"/>
    <w:rsid w:val="004456DA"/>
    <w:rsid w:val="005838F4"/>
    <w:rsid w:val="005849F4"/>
    <w:rsid w:val="005C297A"/>
    <w:rsid w:val="006E3F8B"/>
    <w:rsid w:val="007E3445"/>
    <w:rsid w:val="00811BAB"/>
    <w:rsid w:val="00834A0E"/>
    <w:rsid w:val="00873A05"/>
    <w:rsid w:val="008E3000"/>
    <w:rsid w:val="008E4C8E"/>
    <w:rsid w:val="008E7E81"/>
    <w:rsid w:val="00927E24"/>
    <w:rsid w:val="00A2003F"/>
    <w:rsid w:val="00A27941"/>
    <w:rsid w:val="00A41C94"/>
    <w:rsid w:val="00AC1B72"/>
    <w:rsid w:val="00AD11C1"/>
    <w:rsid w:val="00B87722"/>
    <w:rsid w:val="00C15135"/>
    <w:rsid w:val="00C3298D"/>
    <w:rsid w:val="00C51C2E"/>
    <w:rsid w:val="00CD130F"/>
    <w:rsid w:val="00E247EB"/>
    <w:rsid w:val="00E31BDE"/>
    <w:rsid w:val="00E6709C"/>
    <w:rsid w:val="00F04C98"/>
    <w:rsid w:val="00FC7CCB"/>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D2C8"/>
  <w15:chartTrackingRefBased/>
  <w15:docId w15:val="{13F8391F-FEFF-4076-82B1-85C1370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47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7A3"/>
    <w:rPr>
      <w:rFonts w:ascii="Segoe UI" w:hAnsi="Segoe UI" w:cs="Segoe UI"/>
      <w:sz w:val="18"/>
      <w:szCs w:val="18"/>
    </w:rPr>
  </w:style>
  <w:style w:type="character" w:customStyle="1" w:styleId="Antrat1Diagrama">
    <w:name w:val="Antraštė 1 Diagrama"/>
    <w:basedOn w:val="Numatytasispastraiposriftas"/>
    <w:link w:val="Antrat1"/>
    <w:uiPriority w:val="9"/>
    <w:rsid w:val="00FF47A3"/>
    <w:rPr>
      <w:rFonts w:asciiTheme="majorHAnsi" w:eastAsiaTheme="majorEastAsia" w:hAnsiTheme="majorHAnsi" w:cstheme="majorBidi"/>
      <w:color w:val="2E74B5" w:themeColor="accent1" w:themeShade="BF"/>
      <w:sz w:val="32"/>
      <w:szCs w:val="32"/>
    </w:rPr>
  </w:style>
  <w:style w:type="table" w:styleId="Lentelstinklelis">
    <w:name w:val="Table Grid"/>
    <w:basedOn w:val="prastojilente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60B3D"/>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321234"/>
    <w:pPr>
      <w:ind w:left="720"/>
      <w:contextualSpacing/>
    </w:pPr>
  </w:style>
  <w:style w:type="character" w:styleId="Hipersaitas">
    <w:name w:val="Hyperlink"/>
    <w:basedOn w:val="Numatytasispastraiposriftas"/>
    <w:uiPriority w:val="99"/>
    <w:semiHidden/>
    <w:unhideWhenUsed/>
    <w:rsid w:val="00E247EB"/>
    <w:rPr>
      <w:color w:val="0000FF"/>
      <w:u w:val="single"/>
    </w:rPr>
  </w:style>
  <w:style w:type="paragraph" w:styleId="Antrats">
    <w:name w:val="header"/>
    <w:basedOn w:val="prastasis"/>
    <w:link w:val="AntratsDiagrama"/>
    <w:uiPriority w:val="99"/>
    <w:unhideWhenUsed/>
    <w:rsid w:val="00FC7C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7CCB"/>
  </w:style>
  <w:style w:type="paragraph" w:styleId="Porat">
    <w:name w:val="footer"/>
    <w:basedOn w:val="prastasis"/>
    <w:link w:val="PoratDiagrama"/>
    <w:uiPriority w:val="99"/>
    <w:unhideWhenUsed/>
    <w:rsid w:val="00FC7C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7CCB"/>
  </w:style>
  <w:style w:type="character" w:styleId="Perirtashipersaitas">
    <w:name w:val="FollowedHyperlink"/>
    <w:basedOn w:val="Numatytasispastraiposriftas"/>
    <w:uiPriority w:val="99"/>
    <w:semiHidden/>
    <w:unhideWhenUsed/>
    <w:rsid w:val="00FC7CCB"/>
    <w:rPr>
      <w:color w:val="954F72" w:themeColor="followedHyperlink"/>
      <w:u w:val="single"/>
    </w:rPr>
  </w:style>
  <w:style w:type="paragraph" w:styleId="prastasiniatinklio">
    <w:name w:val="Normal (Web)"/>
    <w:basedOn w:val="prastasis"/>
    <w:uiPriority w:val="99"/>
    <w:semiHidden/>
    <w:unhideWhenUsed/>
    <w:rsid w:val="00C1513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C1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7992">
      <w:bodyDiv w:val="1"/>
      <w:marLeft w:val="0"/>
      <w:marRight w:val="0"/>
      <w:marTop w:val="0"/>
      <w:marBottom w:val="0"/>
      <w:divBdr>
        <w:top w:val="none" w:sz="0" w:space="0" w:color="auto"/>
        <w:left w:val="none" w:sz="0" w:space="0" w:color="auto"/>
        <w:bottom w:val="none" w:sz="0" w:space="0" w:color="auto"/>
        <w:right w:val="none" w:sz="0" w:space="0" w:color="auto"/>
      </w:divBdr>
    </w:div>
    <w:div w:id="820119678">
      <w:bodyDiv w:val="1"/>
      <w:marLeft w:val="0"/>
      <w:marRight w:val="0"/>
      <w:marTop w:val="0"/>
      <w:marBottom w:val="0"/>
      <w:divBdr>
        <w:top w:val="none" w:sz="0" w:space="0" w:color="auto"/>
        <w:left w:val="none" w:sz="0" w:space="0" w:color="auto"/>
        <w:bottom w:val="none" w:sz="0" w:space="0" w:color="auto"/>
        <w:right w:val="none" w:sz="0" w:space="0" w:color="auto"/>
      </w:divBdr>
    </w:div>
    <w:div w:id="887766549">
      <w:bodyDiv w:val="1"/>
      <w:marLeft w:val="0"/>
      <w:marRight w:val="0"/>
      <w:marTop w:val="0"/>
      <w:marBottom w:val="0"/>
      <w:divBdr>
        <w:top w:val="none" w:sz="0" w:space="0" w:color="auto"/>
        <w:left w:val="none" w:sz="0" w:space="0" w:color="auto"/>
        <w:bottom w:val="none" w:sz="0" w:space="0" w:color="auto"/>
        <w:right w:val="none" w:sz="0" w:space="0" w:color="auto"/>
      </w:divBdr>
    </w:div>
    <w:div w:id="1251815946">
      <w:bodyDiv w:val="1"/>
      <w:marLeft w:val="0"/>
      <w:marRight w:val="0"/>
      <w:marTop w:val="0"/>
      <w:marBottom w:val="0"/>
      <w:divBdr>
        <w:top w:val="none" w:sz="0" w:space="0" w:color="auto"/>
        <w:left w:val="none" w:sz="0" w:space="0" w:color="auto"/>
        <w:bottom w:val="none" w:sz="0" w:space="0" w:color="auto"/>
        <w:right w:val="none" w:sz="0" w:space="0" w:color="auto"/>
      </w:divBdr>
      <w:divsChild>
        <w:div w:id="653073234">
          <w:marLeft w:val="0"/>
          <w:marRight w:val="0"/>
          <w:marTop w:val="0"/>
          <w:marBottom w:val="0"/>
          <w:divBdr>
            <w:top w:val="none" w:sz="0" w:space="0" w:color="auto"/>
            <w:left w:val="none" w:sz="0" w:space="0" w:color="auto"/>
            <w:bottom w:val="none" w:sz="0" w:space="0" w:color="auto"/>
            <w:right w:val="none" w:sz="0" w:space="0" w:color="auto"/>
          </w:divBdr>
        </w:div>
        <w:div w:id="445196158">
          <w:marLeft w:val="0"/>
          <w:marRight w:val="0"/>
          <w:marTop w:val="0"/>
          <w:marBottom w:val="0"/>
          <w:divBdr>
            <w:top w:val="none" w:sz="0" w:space="0" w:color="auto"/>
            <w:left w:val="none" w:sz="0" w:space="0" w:color="auto"/>
            <w:bottom w:val="none" w:sz="0" w:space="0" w:color="auto"/>
            <w:right w:val="none" w:sz="0" w:space="0" w:color="auto"/>
          </w:divBdr>
        </w:div>
        <w:div w:id="279141878">
          <w:marLeft w:val="0"/>
          <w:marRight w:val="0"/>
          <w:marTop w:val="0"/>
          <w:marBottom w:val="0"/>
          <w:divBdr>
            <w:top w:val="none" w:sz="0" w:space="0" w:color="auto"/>
            <w:left w:val="none" w:sz="0" w:space="0" w:color="auto"/>
            <w:bottom w:val="none" w:sz="0" w:space="0" w:color="auto"/>
            <w:right w:val="none" w:sz="0" w:space="0" w:color="auto"/>
          </w:divBdr>
        </w:div>
      </w:divsChild>
    </w:div>
    <w:div w:id="15608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E5C5C16B6E6/asr" TargetMode="External"/><Relationship Id="rId3" Type="http://schemas.openxmlformats.org/officeDocument/2006/relationships/settings" Target="settings.xml"/><Relationship Id="rId7" Type="http://schemas.openxmlformats.org/officeDocument/2006/relationships/hyperlink" Target="https://www.licencijavimas.lt/lis-epp-app/public/licence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t/legalAct/TAR.8C1212A5039B/asr" TargetMode="External"/><Relationship Id="rId4" Type="http://schemas.openxmlformats.org/officeDocument/2006/relationships/webSettings" Target="webSettings.xml"/><Relationship Id="rId9" Type="http://schemas.openxmlformats.org/officeDocument/2006/relationships/hyperlink" Target="https://www.e-tar.lt/portal/lt/legalAct/TAR.E3A145C8DD4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5066</Words>
  <Characters>2888</Characters>
  <Application>Microsoft Office Word</Application>
  <DocSecurity>0</DocSecurity>
  <Lines>24</Lines>
  <Paragraphs>15</Paragraphs>
  <ScaleCrop>false</ScaleCrop>
  <HeadingPairs>
    <vt:vector size="4" baseType="variant">
      <vt:variant>
        <vt:lpstr>Pavadinimas</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Aspose.PDF</dc:creator>
  <cp:lastModifiedBy>Jūratė Meškutavičienė</cp:lastModifiedBy>
  <cp:revision>2</cp:revision>
  <dcterms:created xsi:type="dcterms:W3CDTF">2024-09-05T13:35:00Z</dcterms:created>
  <dcterms:modified xsi:type="dcterms:W3CDTF">2024-09-05T13:35:00Z</dcterms:modified>
</cp:coreProperties>
</file>