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B5" w:rsidRPr="00854EB5" w:rsidRDefault="00854EB5" w:rsidP="00854EB5">
      <w:pPr>
        <w:spacing w:line="360" w:lineRule="auto"/>
        <w:jc w:val="center"/>
        <w:rPr>
          <w:noProof/>
          <w:lang w:eastAsia="lt-LT"/>
        </w:rPr>
      </w:pPr>
      <w:r w:rsidRPr="00854EB5">
        <w:rPr>
          <w:noProof/>
          <w:lang w:eastAsia="lt-LT"/>
        </w:rPr>
        <w:drawing>
          <wp:inline distT="0" distB="0" distL="0" distR="0">
            <wp:extent cx="619125" cy="723900"/>
            <wp:effectExtent l="0" t="0" r="9525" b="0"/>
            <wp:docPr id="1" name="Paveikslėlis 1" descr="raga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gai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EB5" w:rsidRPr="00854EB5" w:rsidRDefault="00854EB5" w:rsidP="00854EB5">
      <w:pPr>
        <w:spacing w:line="360" w:lineRule="auto"/>
        <w:jc w:val="center"/>
      </w:pPr>
    </w:p>
    <w:p w:rsidR="00854EB5" w:rsidRPr="00854EB5" w:rsidRDefault="00854EB5" w:rsidP="00854EB5">
      <w:pPr>
        <w:keepNext/>
        <w:spacing w:line="360" w:lineRule="auto"/>
        <w:jc w:val="center"/>
        <w:outlineLvl w:val="0"/>
        <w:rPr>
          <w:b/>
          <w:szCs w:val="24"/>
          <w:lang w:eastAsia="lt-LT"/>
        </w:rPr>
      </w:pPr>
      <w:r w:rsidRPr="00854EB5">
        <w:rPr>
          <w:b/>
          <w:szCs w:val="24"/>
          <w:lang w:eastAsia="lt-LT"/>
        </w:rPr>
        <w:t>ŠIRVINTŲ RAJONO SAVIVALDYBĖS TARYBA</w:t>
      </w:r>
    </w:p>
    <w:p w:rsidR="00854EB5" w:rsidRPr="00854EB5" w:rsidRDefault="00854EB5" w:rsidP="00854EB5">
      <w:pPr>
        <w:jc w:val="center"/>
        <w:rPr>
          <w:szCs w:val="24"/>
        </w:rPr>
      </w:pPr>
    </w:p>
    <w:p w:rsidR="00854EB5" w:rsidRPr="00854EB5" w:rsidRDefault="00854EB5" w:rsidP="00854EB5">
      <w:pPr>
        <w:jc w:val="center"/>
        <w:rPr>
          <w:b/>
          <w:szCs w:val="24"/>
        </w:rPr>
      </w:pPr>
      <w:r w:rsidRPr="00854EB5">
        <w:rPr>
          <w:b/>
          <w:szCs w:val="24"/>
        </w:rPr>
        <w:t>SPRENDIMAS</w:t>
      </w:r>
    </w:p>
    <w:p w:rsidR="00854EB5" w:rsidRPr="00854EB5" w:rsidRDefault="00854EB5" w:rsidP="00854EB5">
      <w:pPr>
        <w:pStyle w:val="BodyText"/>
        <w:jc w:val="center"/>
        <w:rPr>
          <w:b/>
          <w:sz w:val="24"/>
          <w:szCs w:val="24"/>
        </w:rPr>
      </w:pPr>
      <w:r w:rsidRPr="00854EB5">
        <w:rPr>
          <w:b/>
          <w:sz w:val="24"/>
          <w:szCs w:val="24"/>
        </w:rPr>
        <w:t xml:space="preserve">DĖL TURTO PERĖMIMO IŠ UAB „ŠIRVINTŲ </w:t>
      </w:r>
      <w:r>
        <w:rPr>
          <w:b/>
          <w:sz w:val="24"/>
          <w:szCs w:val="24"/>
        </w:rPr>
        <w:t>VANDENYS</w:t>
      </w:r>
      <w:r w:rsidRPr="00854EB5">
        <w:rPr>
          <w:b/>
          <w:sz w:val="24"/>
          <w:szCs w:val="24"/>
        </w:rPr>
        <w:t>“ IR PERDAVIMO ŠIRVINTŲ RAJONO SAVIVALDYBĖS ADMINISTRACIJAI</w:t>
      </w:r>
    </w:p>
    <w:p w:rsidR="00854EB5" w:rsidRPr="00854EB5" w:rsidRDefault="00854EB5" w:rsidP="00854EB5">
      <w:pPr>
        <w:jc w:val="center"/>
        <w:rPr>
          <w:szCs w:val="24"/>
          <w:lang w:eastAsia="lt-LT"/>
        </w:rPr>
      </w:pPr>
    </w:p>
    <w:p w:rsidR="00854EB5" w:rsidRPr="00854EB5" w:rsidRDefault="00854EB5" w:rsidP="00854EB5">
      <w:pPr>
        <w:jc w:val="center"/>
        <w:rPr>
          <w:szCs w:val="24"/>
          <w:lang w:eastAsia="lt-LT"/>
        </w:rPr>
      </w:pPr>
      <w:r w:rsidRPr="00854EB5">
        <w:rPr>
          <w:szCs w:val="24"/>
          <w:lang w:eastAsia="lt-LT"/>
        </w:rPr>
        <w:t>2015 m. spalio</w:t>
      </w:r>
      <w:r w:rsidR="00575C29">
        <w:rPr>
          <w:szCs w:val="24"/>
          <w:lang w:eastAsia="lt-LT"/>
        </w:rPr>
        <w:t xml:space="preserve"> 29</w:t>
      </w:r>
      <w:r w:rsidRPr="00854EB5">
        <w:rPr>
          <w:szCs w:val="24"/>
          <w:lang w:eastAsia="lt-LT"/>
        </w:rPr>
        <w:t xml:space="preserve"> d.  Nr. </w:t>
      </w:r>
      <w:r w:rsidR="00575C29">
        <w:rPr>
          <w:szCs w:val="24"/>
          <w:lang w:eastAsia="lt-LT"/>
        </w:rPr>
        <w:t>1-178</w:t>
      </w:r>
    </w:p>
    <w:p w:rsidR="00854EB5" w:rsidRPr="00854EB5" w:rsidRDefault="00854EB5" w:rsidP="00854EB5">
      <w:pPr>
        <w:jc w:val="center"/>
        <w:rPr>
          <w:szCs w:val="24"/>
          <w:lang w:eastAsia="lt-LT"/>
        </w:rPr>
      </w:pPr>
      <w:r w:rsidRPr="00854EB5">
        <w:rPr>
          <w:szCs w:val="24"/>
          <w:lang w:eastAsia="lt-LT"/>
        </w:rPr>
        <w:t>Širvintos</w:t>
      </w:r>
    </w:p>
    <w:p w:rsidR="00854EB5" w:rsidRDefault="00854EB5"/>
    <w:p w:rsidR="00854EB5" w:rsidRDefault="00854EB5" w:rsidP="005E6CB0">
      <w:pPr>
        <w:ind w:firstLine="720"/>
        <w:jc w:val="both"/>
      </w:pPr>
      <w:r w:rsidRPr="000D4A7F">
        <w:rPr>
          <w:szCs w:val="24"/>
        </w:rPr>
        <w:t xml:space="preserve">Vadovaudamasi Lietuvos Respublikos vietos savivaldos įstatymo </w:t>
      </w:r>
      <w:r>
        <w:rPr>
          <w:szCs w:val="24"/>
        </w:rPr>
        <w:t>16</w:t>
      </w:r>
      <w:r w:rsidRPr="000D4A7F">
        <w:rPr>
          <w:szCs w:val="24"/>
        </w:rPr>
        <w:t xml:space="preserve"> straipsnio </w:t>
      </w:r>
      <w:r>
        <w:rPr>
          <w:szCs w:val="24"/>
        </w:rPr>
        <w:t>2 dalies 26</w:t>
      </w:r>
      <w:r w:rsidRPr="000D4A7F">
        <w:rPr>
          <w:szCs w:val="24"/>
        </w:rPr>
        <w:t xml:space="preserve"> </w:t>
      </w:r>
      <w:r>
        <w:rPr>
          <w:szCs w:val="24"/>
        </w:rPr>
        <w:t xml:space="preserve">punktu, </w:t>
      </w:r>
      <w:r w:rsidR="00EC7791">
        <w:rPr>
          <w:szCs w:val="24"/>
        </w:rPr>
        <w:t xml:space="preserve">Lietuvos Respublikos valstybės ir savivaldybių turto valdymo, naudojimo ir disponavimo juo </w:t>
      </w:r>
      <w:r w:rsidR="000D328D">
        <w:rPr>
          <w:szCs w:val="24"/>
        </w:rPr>
        <w:t>įstatymo 26 straipsnio 4 dalimi</w:t>
      </w:r>
      <w:r w:rsidR="00EC7791">
        <w:rPr>
          <w:szCs w:val="24"/>
        </w:rPr>
        <w:t xml:space="preserve"> </w:t>
      </w:r>
      <w:r w:rsidR="000D328D">
        <w:rPr>
          <w:szCs w:val="24"/>
        </w:rPr>
        <w:t>ir</w:t>
      </w:r>
      <w:r w:rsidR="000D328D">
        <w:t xml:space="preserve"> </w:t>
      </w:r>
      <w:r w:rsidR="000D328D">
        <w:rPr>
          <w:szCs w:val="24"/>
        </w:rPr>
        <w:t>a</w:t>
      </w:r>
      <w:r w:rsidR="000D328D">
        <w:t>tsižvelgdama į</w:t>
      </w:r>
      <w:r w:rsidR="000D328D">
        <w:rPr>
          <w:szCs w:val="24"/>
        </w:rPr>
        <w:t xml:space="preserve"> </w:t>
      </w:r>
      <w:r>
        <w:rPr>
          <w:szCs w:val="24"/>
        </w:rPr>
        <w:t>Savivaldybės turto, perduodamo valdyti, naudoti ir disponuoti juo patikėjimo teise, sutarties Nr. 83, pasirašytos 2015 m. kovo 27 d., 6.12. punkt</w:t>
      </w:r>
      <w:r w:rsidR="000D328D">
        <w:rPr>
          <w:szCs w:val="24"/>
        </w:rPr>
        <w:t>ą,</w:t>
      </w:r>
      <w:r>
        <w:rPr>
          <w:szCs w:val="24"/>
        </w:rPr>
        <w:t xml:space="preserve"> </w:t>
      </w:r>
      <w:r>
        <w:t>uždarosios akcinės bendrovės „Širvintų vandenys“ 2015 m. rugsėjo 4 d. prašymą Nr. 1.10-149,</w:t>
      </w:r>
    </w:p>
    <w:p w:rsidR="00854EB5" w:rsidRDefault="00854EB5" w:rsidP="005E6CB0">
      <w:pPr>
        <w:pStyle w:val="BodyText"/>
        <w:ind w:firstLine="720"/>
        <w:jc w:val="both"/>
        <w:rPr>
          <w:sz w:val="24"/>
        </w:rPr>
      </w:pPr>
      <w:r>
        <w:rPr>
          <w:sz w:val="24"/>
        </w:rPr>
        <w:t>Širvintų rajono savivaldybės taryba n u s p r e n d ž i a:</w:t>
      </w:r>
    </w:p>
    <w:p w:rsidR="00854EB5" w:rsidRDefault="00854EB5" w:rsidP="005E6CB0">
      <w:pPr>
        <w:pStyle w:val="BodyText"/>
        <w:ind w:firstLine="720"/>
        <w:jc w:val="both"/>
        <w:rPr>
          <w:sz w:val="24"/>
          <w:szCs w:val="24"/>
        </w:rPr>
      </w:pPr>
      <w:r>
        <w:t xml:space="preserve">1. </w:t>
      </w:r>
      <w:r>
        <w:rPr>
          <w:sz w:val="24"/>
          <w:szCs w:val="24"/>
        </w:rPr>
        <w:t>Perimti iš uždarosios akcinės bendrovės „Širvintų vandenys“ patikėjimo teise valdyti, naudoti ir disponuoti perduotą ilgalaikį materialųjį turtą ir perduoti jį Širvintų rajono savivaldybės administracijai:</w:t>
      </w:r>
    </w:p>
    <w:p w:rsidR="00382648" w:rsidRDefault="00854EB5" w:rsidP="005E6CB0">
      <w:pPr>
        <w:pStyle w:val="BodyTex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0D328D">
        <w:rPr>
          <w:sz w:val="24"/>
          <w:szCs w:val="24"/>
        </w:rPr>
        <w:t>v</w:t>
      </w:r>
      <w:r w:rsidR="00CB6CD1">
        <w:rPr>
          <w:sz w:val="24"/>
          <w:szCs w:val="24"/>
        </w:rPr>
        <w:t xml:space="preserve">andens bokštą (metalinį), esantį Vileikiškių kaime, Musninkų seniūnijoje, Širvintų rajone, pradinė vertė – 2 870,13 </w:t>
      </w:r>
      <w:proofErr w:type="spellStart"/>
      <w:r w:rsidR="00CB6CD1">
        <w:rPr>
          <w:sz w:val="24"/>
          <w:szCs w:val="24"/>
        </w:rPr>
        <w:t>Eur</w:t>
      </w:r>
      <w:proofErr w:type="spellEnd"/>
      <w:r w:rsidR="00CB6CD1">
        <w:rPr>
          <w:sz w:val="24"/>
          <w:szCs w:val="24"/>
        </w:rPr>
        <w:t xml:space="preserve">, </w:t>
      </w:r>
      <w:r w:rsidR="00382648">
        <w:rPr>
          <w:sz w:val="24"/>
          <w:szCs w:val="24"/>
        </w:rPr>
        <w:t xml:space="preserve">nusidėvėjimas – 2 870,13 </w:t>
      </w:r>
      <w:proofErr w:type="spellStart"/>
      <w:r w:rsidR="00382648">
        <w:rPr>
          <w:sz w:val="24"/>
          <w:szCs w:val="24"/>
        </w:rPr>
        <w:t>Eur</w:t>
      </w:r>
      <w:proofErr w:type="spellEnd"/>
      <w:r w:rsidR="00382648">
        <w:rPr>
          <w:sz w:val="24"/>
          <w:szCs w:val="24"/>
        </w:rPr>
        <w:t xml:space="preserve">, likutinė vertė – 0,00 </w:t>
      </w:r>
      <w:proofErr w:type="spellStart"/>
      <w:r w:rsidR="00382648">
        <w:rPr>
          <w:sz w:val="24"/>
          <w:szCs w:val="24"/>
        </w:rPr>
        <w:t>Eur</w:t>
      </w:r>
      <w:proofErr w:type="spellEnd"/>
      <w:r w:rsidR="00382648">
        <w:rPr>
          <w:sz w:val="24"/>
          <w:szCs w:val="24"/>
        </w:rPr>
        <w:t>;</w:t>
      </w:r>
    </w:p>
    <w:p w:rsidR="00382648" w:rsidRDefault="00382648" w:rsidP="005E6CB0">
      <w:pPr>
        <w:pStyle w:val="BodyTex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0D328D">
        <w:rPr>
          <w:sz w:val="24"/>
          <w:szCs w:val="24"/>
        </w:rPr>
        <w:t>v</w:t>
      </w:r>
      <w:r>
        <w:rPr>
          <w:sz w:val="24"/>
          <w:szCs w:val="24"/>
        </w:rPr>
        <w:t xml:space="preserve">andens bokštą (metalinį), esantį </w:t>
      </w:r>
      <w:proofErr w:type="spellStart"/>
      <w:r>
        <w:rPr>
          <w:sz w:val="24"/>
          <w:szCs w:val="24"/>
        </w:rPr>
        <w:t>Barskūnų</w:t>
      </w:r>
      <w:proofErr w:type="spellEnd"/>
      <w:r>
        <w:rPr>
          <w:sz w:val="24"/>
          <w:szCs w:val="24"/>
        </w:rPr>
        <w:t xml:space="preserve"> kaime, Jauniūnų seniūnijoje, Širvintų rajone, pradinė vertė – 78,78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, nusidėvėjimas – 78,78</w:t>
      </w:r>
      <w:r w:rsidR="000D328D">
        <w:rPr>
          <w:sz w:val="24"/>
          <w:szCs w:val="24"/>
        </w:rPr>
        <w:t xml:space="preserve"> </w:t>
      </w:r>
      <w:proofErr w:type="spellStart"/>
      <w:r w:rsidR="000D328D">
        <w:rPr>
          <w:sz w:val="24"/>
          <w:szCs w:val="24"/>
        </w:rPr>
        <w:t>Eur</w:t>
      </w:r>
      <w:proofErr w:type="spellEnd"/>
      <w:r w:rsidR="000D328D">
        <w:rPr>
          <w:sz w:val="24"/>
          <w:szCs w:val="24"/>
        </w:rPr>
        <w:t xml:space="preserve">, likutinė vertė – 0,00 </w:t>
      </w:r>
      <w:proofErr w:type="spellStart"/>
      <w:r w:rsidR="000D328D">
        <w:rPr>
          <w:sz w:val="24"/>
          <w:szCs w:val="24"/>
        </w:rPr>
        <w:t>Eur</w:t>
      </w:r>
      <w:proofErr w:type="spellEnd"/>
      <w:r w:rsidR="000D328D">
        <w:rPr>
          <w:sz w:val="24"/>
          <w:szCs w:val="24"/>
        </w:rPr>
        <w:t>;</w:t>
      </w:r>
    </w:p>
    <w:p w:rsidR="00382648" w:rsidRDefault="00382648" w:rsidP="005E6CB0">
      <w:pPr>
        <w:pStyle w:val="BodyTex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0D328D">
        <w:rPr>
          <w:sz w:val="24"/>
          <w:szCs w:val="24"/>
        </w:rPr>
        <w:t>v</w:t>
      </w:r>
      <w:r>
        <w:rPr>
          <w:sz w:val="24"/>
          <w:szCs w:val="24"/>
        </w:rPr>
        <w:t xml:space="preserve">andens bokštą (metalinį), esantį </w:t>
      </w:r>
      <w:proofErr w:type="spellStart"/>
      <w:r>
        <w:rPr>
          <w:sz w:val="24"/>
          <w:szCs w:val="24"/>
        </w:rPr>
        <w:t>Juodiškių</w:t>
      </w:r>
      <w:proofErr w:type="spellEnd"/>
      <w:r>
        <w:rPr>
          <w:sz w:val="24"/>
          <w:szCs w:val="24"/>
        </w:rPr>
        <w:t xml:space="preserve"> kaime, Alionių seniūnijoje, Širvintų rajone, pradinė vertė – 919,83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, nusidėvėjimas – 919,</w:t>
      </w:r>
      <w:r w:rsidR="005B7C3D">
        <w:rPr>
          <w:sz w:val="24"/>
          <w:szCs w:val="24"/>
        </w:rPr>
        <w:t>8</w:t>
      </w:r>
      <w:r>
        <w:rPr>
          <w:sz w:val="24"/>
          <w:szCs w:val="24"/>
        </w:rPr>
        <w:t xml:space="preserve">3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likutinė vertė – 0,00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.</w:t>
      </w:r>
    </w:p>
    <w:p w:rsidR="00854EB5" w:rsidRDefault="00854EB5" w:rsidP="005E6CB0">
      <w:pPr>
        <w:pStyle w:val="BodyTex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Įpareigoti Širvintų rajono savivaldybės administracijos direktorių su uždarosios akcinės bendrovės „Širvintų </w:t>
      </w:r>
      <w:r w:rsidR="006B0227">
        <w:rPr>
          <w:sz w:val="24"/>
          <w:szCs w:val="24"/>
        </w:rPr>
        <w:t>vandenys</w:t>
      </w:r>
      <w:r>
        <w:rPr>
          <w:sz w:val="24"/>
          <w:szCs w:val="24"/>
        </w:rPr>
        <w:t>“</w:t>
      </w:r>
      <w:bookmarkStart w:id="0" w:name="_GoBack"/>
      <w:bookmarkEnd w:id="0"/>
      <w:r>
        <w:rPr>
          <w:sz w:val="24"/>
          <w:szCs w:val="24"/>
        </w:rPr>
        <w:t xml:space="preserve"> direktoriumi pasirašyti papildomą susitarimą prie 201</w:t>
      </w:r>
      <w:r w:rsidR="006B0227">
        <w:rPr>
          <w:sz w:val="24"/>
          <w:szCs w:val="24"/>
        </w:rPr>
        <w:t>5</w:t>
      </w:r>
      <w:r>
        <w:rPr>
          <w:sz w:val="24"/>
          <w:szCs w:val="24"/>
        </w:rPr>
        <w:t xml:space="preserve"> m. </w:t>
      </w:r>
      <w:r w:rsidR="006B0227">
        <w:rPr>
          <w:sz w:val="24"/>
          <w:szCs w:val="24"/>
        </w:rPr>
        <w:t xml:space="preserve">kovo 27 d. </w:t>
      </w:r>
      <w:r>
        <w:rPr>
          <w:sz w:val="24"/>
          <w:szCs w:val="24"/>
        </w:rPr>
        <w:t xml:space="preserve"> Savivaldybės turto, perduo</w:t>
      </w:r>
      <w:r w:rsidR="006B0227">
        <w:rPr>
          <w:sz w:val="24"/>
          <w:szCs w:val="24"/>
        </w:rPr>
        <w:t>damo</w:t>
      </w:r>
      <w:r>
        <w:rPr>
          <w:sz w:val="24"/>
          <w:szCs w:val="24"/>
        </w:rPr>
        <w:t xml:space="preserve"> valdyti, naudoti ir disponuoti juo patikėjimo teise, sutarties Nr. </w:t>
      </w:r>
      <w:r w:rsidR="006B0227">
        <w:rPr>
          <w:sz w:val="24"/>
          <w:szCs w:val="24"/>
        </w:rPr>
        <w:t>83</w:t>
      </w:r>
      <w:r>
        <w:rPr>
          <w:sz w:val="24"/>
          <w:szCs w:val="24"/>
        </w:rPr>
        <w:t xml:space="preserve"> ir turto perdavimo</w:t>
      </w:r>
      <w:r>
        <w:rPr>
          <w:sz w:val="24"/>
        </w:rPr>
        <w:t>–</w:t>
      </w:r>
      <w:r>
        <w:rPr>
          <w:sz w:val="24"/>
          <w:szCs w:val="24"/>
        </w:rPr>
        <w:t xml:space="preserve">priėmimo aktą. </w:t>
      </w:r>
    </w:p>
    <w:p w:rsidR="00854EB5" w:rsidRPr="00E0393B" w:rsidRDefault="00854EB5" w:rsidP="005E6CB0">
      <w:pPr>
        <w:ind w:firstLine="709"/>
        <w:jc w:val="both"/>
        <w:rPr>
          <w:caps/>
          <w:szCs w:val="24"/>
        </w:rPr>
      </w:pPr>
      <w:r w:rsidRPr="00E0393B">
        <w:rPr>
          <w:szCs w:val="24"/>
        </w:rPr>
        <w:t>Šis sprendimas gali būti skundžiamas Lietuvos Respublikos administracinių bylų teisenos įstatymo nustatyta tvarka.</w:t>
      </w:r>
    </w:p>
    <w:p w:rsidR="00854EB5" w:rsidRDefault="00854EB5"/>
    <w:p w:rsidR="00854EB5" w:rsidRDefault="00854EB5"/>
    <w:p w:rsidR="00854EB5" w:rsidRPr="00E0393B" w:rsidRDefault="00854EB5" w:rsidP="00854EB5">
      <w:pPr>
        <w:jc w:val="both"/>
        <w:rPr>
          <w:szCs w:val="24"/>
        </w:rPr>
      </w:pPr>
      <w:r w:rsidRPr="00E0393B">
        <w:rPr>
          <w:bCs/>
        </w:rPr>
        <w:t>Savivaldybės merė</w:t>
      </w:r>
      <w:r w:rsidRPr="00E0393B">
        <w:rPr>
          <w:bCs/>
        </w:rPr>
        <w:tab/>
      </w:r>
      <w:r w:rsidRPr="00E0393B">
        <w:rPr>
          <w:b/>
          <w:bCs/>
          <w:color w:val="C00000"/>
        </w:rPr>
        <w:t> </w:t>
      </w:r>
      <w:r w:rsidRPr="00E0393B">
        <w:rPr>
          <w:b/>
          <w:bCs/>
          <w:color w:val="C00000"/>
        </w:rPr>
        <w:tab/>
      </w:r>
      <w:r w:rsidRPr="00E0393B">
        <w:rPr>
          <w:b/>
          <w:bCs/>
          <w:color w:val="C00000"/>
        </w:rPr>
        <w:tab/>
      </w:r>
      <w:r w:rsidRPr="00E0393B">
        <w:rPr>
          <w:b/>
          <w:bCs/>
          <w:color w:val="C00000"/>
        </w:rPr>
        <w:tab/>
        <w:t xml:space="preserve">                     </w:t>
      </w:r>
      <w:r>
        <w:rPr>
          <w:b/>
          <w:bCs/>
          <w:color w:val="C00000"/>
        </w:rPr>
        <w:t xml:space="preserve"> </w:t>
      </w:r>
      <w:r w:rsidRPr="00E0393B">
        <w:rPr>
          <w:bCs/>
        </w:rPr>
        <w:t>Živilė Pinskuvienė</w:t>
      </w:r>
    </w:p>
    <w:p w:rsidR="00854EB5" w:rsidRPr="00E0393B" w:rsidRDefault="00854EB5" w:rsidP="00854EB5"/>
    <w:p w:rsidR="00854EB5" w:rsidRPr="00E0393B" w:rsidRDefault="00854EB5" w:rsidP="00854EB5">
      <w:pPr>
        <w:rPr>
          <w:sz w:val="20"/>
        </w:rPr>
      </w:pPr>
    </w:p>
    <w:sectPr w:rsidR="00854EB5" w:rsidRPr="00E0393B" w:rsidSect="00854EB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BA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854EB5"/>
    <w:rsid w:val="000207B6"/>
    <w:rsid w:val="00060AE0"/>
    <w:rsid w:val="000D328D"/>
    <w:rsid w:val="00382648"/>
    <w:rsid w:val="0049024C"/>
    <w:rsid w:val="00544734"/>
    <w:rsid w:val="00551448"/>
    <w:rsid w:val="00575C29"/>
    <w:rsid w:val="005B7C3D"/>
    <w:rsid w:val="005E6CB0"/>
    <w:rsid w:val="006B0227"/>
    <w:rsid w:val="007B0C12"/>
    <w:rsid w:val="00854EB5"/>
    <w:rsid w:val="00A7153B"/>
    <w:rsid w:val="00C86F44"/>
    <w:rsid w:val="00CB6CD1"/>
    <w:rsid w:val="00EC7791"/>
    <w:rsid w:val="00FA0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E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54EB5"/>
    <w:rPr>
      <w:sz w:val="28"/>
    </w:rPr>
  </w:style>
  <w:style w:type="character" w:customStyle="1" w:styleId="BodyTextChar">
    <w:name w:val="Body Text Char"/>
    <w:basedOn w:val="DefaultParagraphFont"/>
    <w:link w:val="BodyText"/>
    <w:rsid w:val="00854EB5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7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7B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SVEIKI</dc:creator>
  <cp:keywords/>
  <dc:description/>
  <cp:lastModifiedBy>User</cp:lastModifiedBy>
  <cp:revision>3</cp:revision>
  <cp:lastPrinted>2015-10-15T09:00:00Z</cp:lastPrinted>
  <dcterms:created xsi:type="dcterms:W3CDTF">2015-10-29T13:33:00Z</dcterms:created>
  <dcterms:modified xsi:type="dcterms:W3CDTF">2015-10-29T13:35:00Z</dcterms:modified>
</cp:coreProperties>
</file>